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E412" w14:textId="77777777" w:rsidR="00991C50" w:rsidRDefault="00991C50" w:rsidP="00991C50">
      <w:r>
        <w:t xml:space="preserve">Uurime kõigepealt komide argipäeva. Ukseavast sisenedes lummab meid vastasseinas suur, tervet seina kattev värviline fotopannoo, mis kujutab kevadhommikut segametsaga ääristatud järvel. Tihedas metsas püüavad pilku tumedad kuused ja valged kasetüved. Puud peegelduvad vaiksel ja siledapinnalisel veel. Taevas on hele ja selge. Fotopannoo ees seisab poolemeetriste vahedega kõrvuti kolm vitriinides paiknevat </w:t>
      </w:r>
      <w:proofErr w:type="spellStart"/>
      <w:r>
        <w:t>naismannekeeni</w:t>
      </w:r>
      <w:proofErr w:type="spellEnd"/>
      <w:r>
        <w:t xml:space="preserve">, komi riided seljas. Kirjeldame neist keskmist. </w:t>
      </w:r>
    </w:p>
    <w:p w14:paraId="60F62699" w14:textId="613828DB" w:rsidR="00E83405" w:rsidRDefault="00991C50" w:rsidP="00991C50">
      <w:r>
        <w:t>Vitriini tutvustavalt tekstilt saame teada, et tegemist on komi (ülem-</w:t>
      </w:r>
      <w:proofErr w:type="spellStart"/>
      <w:r>
        <w:t>ežva</w:t>
      </w:r>
      <w:proofErr w:type="spellEnd"/>
      <w:r>
        <w:t xml:space="preserve">) 20. sajandi esimesest poolest pärit neiuga. Rätikus ja sinistes-pruunides toonides väikeseruudulises sarafanis naise vasak jalg on paremast pisut eespool ja vasak küünarnukist kõverdatud käsi kõhu ees, parem käsi on vabalt küljel. Noorel naisel on peas lõua alt kinni seotud kollane puuvillane lühikeste narmastega rätik. Rätiku mustri moodustavad punased lopsakad õied ja rohelised lehed. Neiu kannab valget puuvillast särki, mille ümarat kaelust ja pikkade puhvvarrukate mansetiosasid kaunistab punane tikand. Särgi peal on linane sarafan ehk varrukateta kleit. Sarafan ulatub naisele poolde säärde, selle allosa kaunistavad kolm väikese vahega sõrmepaksust punast vertikaalset triipu. Sarafan on keskelt kokku tõmmatud kolme sentimeetri laiuse sinise-kollasekirju villase vööga. Vöö lahtised otsad ripuvad vabalt naise paremal küljel. Valgete villaste kootud sukkade sääreosa on punase-roosa geomeetrilise mustriga, neiul on jalas nahast neljakandiliste ninadega madalad kingad. Pruunide kingade kannaosas on väike aas, kust käib läbi punane pael, mis sõlmitakse ümber pahkluude. Neiust vasakul on vitriinis männipuidust koonlapuu, mida kasutati ketramisel koonla kinnitamiseks. Koonlapuu on vertikaalne, umbes 180 cm pikkuse ülalt laieneva labaga, toeka varre ja 50 cm pikkuse tallaga. Talla peal istus </w:t>
      </w:r>
      <w:proofErr w:type="spellStart"/>
      <w:r>
        <w:t>ketraja</w:t>
      </w:r>
      <w:proofErr w:type="spellEnd"/>
      <w:r>
        <w:t>. Koonlapuu valmistas sageli peigmees kingiks pruudile. Varre esikülje keskele on lõigatud paari sentimeetri kõrguste numbritega aastaarv 1895.</w:t>
      </w:r>
    </w:p>
    <w:p w14:paraId="428450FF" w14:textId="1E59B9CB" w:rsidR="00AC4DEC" w:rsidRDefault="00AC4DEC" w:rsidP="00991C50">
      <w:r w:rsidRPr="00AC4DEC">
        <w:t>Sissepääsust vasakul puude ja tare vahel on silmade kõrgusel horisontaalse ristküliku kujuline ekraan suurusega 98 x 78 cm. Saame vaadata animatsiooni „Kolm savipotti. Komi lugu“.</w:t>
      </w:r>
    </w:p>
    <w:sectPr w:rsidR="00AC4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50"/>
    <w:rsid w:val="00935D41"/>
    <w:rsid w:val="00991C50"/>
    <w:rsid w:val="00A6621C"/>
    <w:rsid w:val="00AC4DEC"/>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EA2"/>
  <w15:chartTrackingRefBased/>
  <w15:docId w15:val="{0ACED88B-B4BA-4A2F-BB9F-55031267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1865</Characters>
  <Application>Microsoft Office Word</Application>
  <DocSecurity>0</DocSecurity>
  <Lines>15</Lines>
  <Paragraphs>4</Paragraphs>
  <ScaleCrop>false</ScaleCrop>
  <Company>Eesti Rahva Muuseum</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3</cp:revision>
  <dcterms:created xsi:type="dcterms:W3CDTF">2025-03-27T12:24:00Z</dcterms:created>
  <dcterms:modified xsi:type="dcterms:W3CDTF">2025-03-27T12:28:00Z</dcterms:modified>
</cp:coreProperties>
</file>