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EC1" w:rsidRPr="00F45EC1" w:rsidRDefault="00F45EC1" w:rsidP="00F45EC1">
      <w:pPr>
        <w:pStyle w:val="Pealkiri"/>
        <w:jc w:val="center"/>
        <w:rPr>
          <w:rFonts w:ascii="Times New Roman" w:hAnsi="Times New Roman"/>
          <w:b/>
          <w:color w:val="1F497D" w:themeColor="text2"/>
          <w:sz w:val="28"/>
          <w:szCs w:val="28"/>
        </w:rPr>
      </w:pPr>
      <w:bookmarkStart w:id="0" w:name="_GoBack"/>
      <w:bookmarkEnd w:id="0"/>
      <w:r w:rsidRPr="00F45EC1">
        <w:rPr>
          <w:rFonts w:ascii="Times New Roman" w:hAnsi="Times New Roman"/>
          <w:b/>
          <w:color w:val="1F497D" w:themeColor="text2"/>
          <w:sz w:val="28"/>
          <w:szCs w:val="28"/>
        </w:rPr>
        <w:t>Eesti Rahva Muuseum</w:t>
      </w:r>
    </w:p>
    <w:p w:rsidR="00F570DF" w:rsidRPr="00F45EC1" w:rsidRDefault="00F570DF" w:rsidP="00F45EC1">
      <w:pPr>
        <w:pStyle w:val="Pealkiri"/>
        <w:jc w:val="center"/>
        <w:rPr>
          <w:rFonts w:ascii="Times New Roman" w:hAnsi="Times New Roman"/>
          <w:b/>
          <w:color w:val="1F497D" w:themeColor="text2"/>
          <w:sz w:val="28"/>
          <w:szCs w:val="28"/>
        </w:rPr>
      </w:pPr>
      <w:r w:rsidRPr="00F45EC1">
        <w:rPr>
          <w:rFonts w:ascii="Times New Roman" w:hAnsi="Times New Roman"/>
          <w:b/>
          <w:color w:val="1F497D" w:themeColor="text2"/>
          <w:sz w:val="28"/>
          <w:szCs w:val="28"/>
        </w:rPr>
        <w:t>Küsimusleht nr. 229</w:t>
      </w:r>
    </w:p>
    <w:p w:rsidR="00F570DF" w:rsidRPr="00F45EC1" w:rsidRDefault="00F570DF" w:rsidP="00F45EC1">
      <w:pPr>
        <w:pStyle w:val="Pealkiri"/>
        <w:jc w:val="center"/>
        <w:rPr>
          <w:rFonts w:ascii="Times New Roman" w:hAnsi="Times New Roman"/>
          <w:b/>
          <w:color w:val="1F497D" w:themeColor="text2"/>
          <w:sz w:val="28"/>
          <w:szCs w:val="28"/>
        </w:rPr>
      </w:pPr>
      <w:r w:rsidRPr="00F45EC1">
        <w:rPr>
          <w:rFonts w:ascii="Times New Roman" w:hAnsi="Times New Roman"/>
          <w:b/>
          <w:color w:val="1F497D" w:themeColor="text2"/>
          <w:sz w:val="28"/>
          <w:szCs w:val="28"/>
        </w:rPr>
        <w:t>Post minu elus</w:t>
      </w:r>
    </w:p>
    <w:p w:rsidR="00F570DF" w:rsidRPr="00F570DF" w:rsidRDefault="00F570DF" w:rsidP="00F570DF">
      <w:pPr>
        <w:autoSpaceDE w:val="0"/>
        <w:autoSpaceDN w:val="0"/>
        <w:adjustRightInd w:val="0"/>
        <w:spacing w:after="0" w:line="288" w:lineRule="auto"/>
        <w:jc w:val="both"/>
        <w:textAlignment w:val="center"/>
        <w:rPr>
          <w:rFonts w:ascii="Times New Roman" w:hAnsi="Times New Roman"/>
          <w:color w:val="000000"/>
        </w:rPr>
      </w:pP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Eesti- ja Liivimaa postiajalugu ulatub aastasse 1638, mil Rootsi kuninganna Kristina eestkostevalitsus viis ellu postimääruse. Eesti postiametkond sai alguse 13. novembril 1918. Huvist postiajaloo vastu asutas Eesti Postivalitsuse ametnik Julius Bleyer 25. mail 1935. aastal Eesti Postimuuseumi asukohaga Tallinnas. Muuseumi käekäik on nii mõneski mõttes sarnane meie rahva ajalooga – olnud erinevates alluvustes, nimetatud ümber, jagatud postiajaloo kogusid erinevatele muuseumidele. 1994. aastal taastas RE Eesti Post Postimuuseumi asukohaga Tartus. Seitse aastat hiljem avati püsinäitus Tartu vanas postimajas Rüütli 15. Alates 2009. aastast kuulub muuseum Eesti Rahva Muuseumi koosseisu. Postimuuseum asub jätkuvalt Tartus Rüütli tänavas, kogud on viidud Raadile.</w:t>
      </w: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Lugupeetud vastaja!</w:t>
      </w: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 xml:space="preserve">Post on ajast aega olnud meie elu igapäevane osa – olgu selleks ajalehed, teatised, kirjad või arved. Igal perel on postkast, mille välimus ja sisu jutustavad selle omanikust. Kirjakandjast on ajapikku saanud maasool, kes suhtleb iga perega, kui mitte isiklikult, siis postkasti vahendusel. Elu on seadnud tema õlgadele ka sotsiaalse rolli, mida täidetakse heast südamest ja mõistvast suhtumisest. </w:t>
      </w:r>
    </w:p>
    <w:p w:rsidR="00F570DF" w:rsidRPr="00F45EC1" w:rsidRDefault="00F570DF" w:rsidP="00F45EC1">
      <w:pPr>
        <w:tabs>
          <w:tab w:val="left" w:pos="300"/>
        </w:tabs>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ab/>
        <w:t>Palju on neid inimesi, kes teevad ise seda vajalikku tööd, olles postkontori juhataja, klienditeenindaja, kirjakandja või autojuht. Postkontorid on vahetanud asukohta, jalgsi postikanne on asendunud autoringidega. Olemas on ka postidünastiad või postiperekonnad.</w:t>
      </w:r>
    </w:p>
    <w:p w:rsidR="00F570DF" w:rsidRPr="00F45EC1" w:rsidRDefault="00F570DF" w:rsidP="00F45EC1">
      <w:pPr>
        <w:tabs>
          <w:tab w:val="left" w:pos="300"/>
        </w:tabs>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ab/>
        <w:t xml:space="preserve">Post on alati liikunud koos inimeste tegevusega – postitaludest said sidesõlmed, neist omakorda postkontorid. </w:t>
      </w:r>
    </w:p>
    <w:p w:rsidR="00F570DF" w:rsidRPr="00F45EC1" w:rsidRDefault="00F570DF" w:rsidP="00F45EC1">
      <w:pPr>
        <w:tabs>
          <w:tab w:val="left" w:pos="280"/>
        </w:tabs>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ab/>
        <w:t xml:space="preserve">Teadmisi ja mälestusi on inimestel kindlasti küllaga ja seda erinevatest aegadest, nii minevikust kui  tänapäevast. </w:t>
      </w:r>
    </w:p>
    <w:p w:rsidR="00F570DF" w:rsidRPr="00F45EC1" w:rsidRDefault="00F570DF" w:rsidP="00F45EC1">
      <w:pPr>
        <w:tabs>
          <w:tab w:val="left" w:pos="280"/>
        </w:tabs>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ab/>
        <w:t xml:space="preserve">Käesolevad küsimused on mõeldud abistamaks Teil kirja panna eelkõige isiklikke mälestusi ja kogemusi, mis on seotud postitegevustega. Kirjutada võib vabas vormis, väärtuslikumaks teeb kirjapandu ajaline määratlus (aasta, eriti hea, kui ka kuu saab lisada). Kuna postitöö on nii või teisiti alati olnud inimestega seotud, lisage võimalusel ka nimi. </w:t>
      </w:r>
    </w:p>
    <w:p w:rsidR="00F570DF" w:rsidRPr="00F45EC1" w:rsidRDefault="00F570DF" w:rsidP="00F45EC1">
      <w:pPr>
        <w:tabs>
          <w:tab w:val="left" w:pos="300"/>
        </w:tabs>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ab/>
        <w:t>Ka vanad postiga seotud fotod ja esemed (näiteks ümbrikud markide ja templitega) võivad osutuda väärtuslikumaks, kui esmapilgul arvata osatakse. See on osa meie suhtlemiskultuurist, võimalustest ja vajadustest. Fotodele palume eraldi lehel lisada sündmus, koht, aeg, pildil olevate inimeste nimed. Palume fotosid mitte paberile liimida. Saadetises palume märkida, kas fotosid soovitakse kinkida muuseumile või laenata koopiate tegemiseks.</w:t>
      </w: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Vastaja isikuandmed:</w:t>
      </w: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Nimi (soovi korral võite jätta nime märkimata, kuid sellisel juhul märkige kindlasti oma sugu);</w:t>
      </w: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sünniaeg;</w:t>
      </w: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lastRenderedPageBreak/>
        <w:t>sünnikoht;</w:t>
      </w: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 xml:space="preserve">praegune elukoht; </w:t>
      </w: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haridus, eriala, elukutse;</w:t>
      </w: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kas olete teinud postitööd või mitte.</w:t>
      </w: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p>
    <w:p w:rsidR="00F570DF" w:rsidRPr="00F45EC1" w:rsidRDefault="00F570DF" w:rsidP="00F45EC1">
      <w:pPr>
        <w:autoSpaceDE w:val="0"/>
        <w:autoSpaceDN w:val="0"/>
        <w:adjustRightInd w:val="0"/>
        <w:spacing w:after="120" w:line="240" w:lineRule="auto"/>
        <w:textAlignment w:val="center"/>
        <w:rPr>
          <w:rFonts w:ascii="Times New Roman" w:hAnsi="Times New Roman"/>
          <w:color w:val="000000"/>
          <w:sz w:val="24"/>
          <w:szCs w:val="24"/>
        </w:rPr>
      </w:pPr>
      <w:r w:rsidRPr="00F45EC1">
        <w:rPr>
          <w:rFonts w:ascii="Times New Roman" w:hAnsi="Times New Roman"/>
          <w:b/>
          <w:bCs/>
          <w:color w:val="000000"/>
          <w:sz w:val="24"/>
          <w:szCs w:val="24"/>
        </w:rPr>
        <w:t xml:space="preserve">I </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 xml:space="preserve">Milline on olnud posti osa Teie elus – otseselt või kaudselt. </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 xml:space="preserve">Missuguseid postiteenuseid on inimesed erinevatel aegadel kasutanud? </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Pakkide saamine ja saatmine: kuivõrd Te seda teenust kasutate? Kas kasutate seda ka kaupade soetamiseks erinevatest kataloogidest? Miks? Kas mugavuse, kaubavaliku, hinna või millegi muu pärast?</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Post on olnud ainuke suhtlusvahend sõdurpoiste ja nende perede vahel. Kas sellist kirjavahetust on ka Teie elus ette tulnud? Kui tihedalt kirju vahetati? Mida see Teie jaoks tähendas?</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 xml:space="preserve">Kui tihti Te postkontoris käite ja mis asjus sinna enamasti satute? </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 xml:space="preserve">Kuidas käis nõukogude ajal ajakirjanduse tellimine, mida ja kui palju tellida sai? </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 xml:space="preserve">Mitu korda toodi/tuuakse posti päevas koju? Mis kell olid/on ajalehed postkastis? </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Kirjakandjate sõbrad või ka hirmutajad on olnud koerad. Kuidas teile tundub, kas see suhe on aegade jooksul muutunud? Kas varasematel aegadel ei räägitud sellel teemal, või on nüüdisaja inimesed koerad kurjemaks kasvatanud?</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 xml:space="preserve">Mõne inimese jaoks on kirjakandja ainuke side ümbritseva maailmaga – ainus inimene, kes tema uksele koputab ja tere ütleb. Kui oluline on Teie jaoks kirjakandja selline sotsiaalne roll, mis ei kuulu otseselt tema töökohustuste hulka. Ka oskate enda või oma tuttavate elust näiteid tuua? </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Kirjakandjate kohustuseks on pikka aega olnud ka rahaga ümber käimine ja pensionite kätte toimetamine. Kuivõrd on Teil sellega kokkupuuteid olnud? Milliseid?</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Kas postitöötaja amet on olnud auväärne?</w:t>
      </w: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p>
    <w:p w:rsidR="00F570DF" w:rsidRPr="00F45EC1" w:rsidRDefault="00F570DF" w:rsidP="00F45EC1">
      <w:pPr>
        <w:autoSpaceDE w:val="0"/>
        <w:autoSpaceDN w:val="0"/>
        <w:adjustRightInd w:val="0"/>
        <w:spacing w:after="120" w:line="240" w:lineRule="auto"/>
        <w:textAlignment w:val="center"/>
        <w:rPr>
          <w:rFonts w:ascii="Times New Roman" w:hAnsi="Times New Roman"/>
          <w:color w:val="000000"/>
          <w:sz w:val="24"/>
          <w:szCs w:val="24"/>
        </w:rPr>
      </w:pPr>
      <w:r w:rsidRPr="00F45EC1">
        <w:rPr>
          <w:rFonts w:ascii="Times New Roman" w:hAnsi="Times New Roman"/>
          <w:b/>
          <w:bCs/>
          <w:color w:val="000000"/>
          <w:sz w:val="24"/>
          <w:szCs w:val="24"/>
        </w:rPr>
        <w:t xml:space="preserve">II </w:t>
      </w:r>
      <w:r w:rsidRPr="00F45EC1">
        <w:rPr>
          <w:rFonts w:ascii="Times New Roman" w:hAnsi="Times New Roman"/>
          <w:color w:val="000000"/>
          <w:sz w:val="24"/>
          <w:szCs w:val="24"/>
        </w:rPr>
        <w:t>Palun vastake järgmistele küsimustele juhul, kui Teie või Teile lähedane inimene on praegu või on kunagi olnud postitöötaja</w:t>
      </w: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 xml:space="preserve">Iga töö vajab õppimist. Kuidas saavad algajad postitööks vajalikke teadmisi? </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 xml:space="preserve">Kui olete olnud või olete praegu postitööl, kirjeldage võimalikult põhjalikult, milles seisneb või seisnes Teie töö, milliseid ülesandeid tuli täita? Kas tuli tegeleda ka asjadega, mis ei olnud otseselt posti töötlemisega seotud: kütta, koristada, teid lumest lahti lükata vms? </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Milline on kirjakandja, autojuhi, klienditeenindaja või postkontori juhataja tavaline tööpäev: millal see algab, millised on peamised tegevused?</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lastRenderedPageBreak/>
        <w:t xml:space="preserve">Kirjeldage postisaadetise teekonda: posti saabumine, kandesse panemine ja saajale toimetamine. </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Kirjeldage tegevusi, mida ühes või teises ametis tuli või tuleb teha: näiteks dokumentatsioon, mida tuli või tuleb täita ja kui palju selleks tööaega kulus?</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Kirjeldage, kuidas postitöötajad on koos töökaaslastega tähtpäevi tähistanud? Kas see toimus tööl, väljaspool tööd, kas tähtpäevi tähistati töökaaslastega ka kodudes?</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Millised on olnud Teie postkontori lahtiolekuajad, sealhulgas riiklikel pühadel?</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 xml:space="preserve">Kas Te oskate meenutada mõnda tähelepanuväärset tööpäeva? Kas Teil või Teie töökaaslastel on tööga seoses ette tulnud ka lõbusaid või kurbi juhtumeid? </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Milline on kirjakandja postikoti sisu? Kui palju kaalus/kaalub täis postikott?</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Kui kaugel asub Teie töökoht elukohast?</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 xml:space="preserve">Meenutage, millised on erinevatel aegadel olnud postitöötajate töövahendid ning vormiriided? Kui tihti on kirjakandjal vaja uusi jalanõusid ja kas see kulu hüvitatakse? </w:t>
      </w:r>
    </w:p>
    <w:p w:rsidR="00F570DF" w:rsidRPr="00F45EC1" w:rsidRDefault="00F570DF" w:rsidP="00F45EC1">
      <w:pPr>
        <w:autoSpaceDE w:val="0"/>
        <w:autoSpaceDN w:val="0"/>
        <w:adjustRightInd w:val="0"/>
        <w:spacing w:after="120" w:line="240" w:lineRule="auto"/>
        <w:ind w:left="360" w:hanging="360"/>
        <w:jc w:val="both"/>
        <w:textAlignment w:val="center"/>
        <w:rPr>
          <w:rFonts w:ascii="Times New Roman" w:hAnsi="Times New Roman"/>
          <w:color w:val="000000"/>
          <w:sz w:val="24"/>
          <w:szCs w:val="24"/>
        </w:rPr>
      </w:pPr>
      <w:r w:rsidRPr="00F45EC1">
        <w:rPr>
          <w:rFonts w:ascii="Times New Roman" w:hAnsi="Times New Roman"/>
          <w:color w:val="000000"/>
          <w:sz w:val="24"/>
          <w:szCs w:val="24"/>
        </w:rPr>
        <w:t xml:space="preserve">Teie ema/isa või vanaema/vanaisa on/oli postitöötaja. Kuidas sünnivad postipered? </w:t>
      </w: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p>
    <w:p w:rsidR="00F570DF" w:rsidRPr="00F45EC1" w:rsidRDefault="00F570DF" w:rsidP="00F45EC1">
      <w:pPr>
        <w:autoSpaceDE w:val="0"/>
        <w:autoSpaceDN w:val="0"/>
        <w:adjustRightInd w:val="0"/>
        <w:spacing w:after="120" w:line="240" w:lineRule="auto"/>
        <w:jc w:val="right"/>
        <w:textAlignment w:val="center"/>
        <w:rPr>
          <w:rFonts w:ascii="Times New Roman" w:hAnsi="Times New Roman"/>
          <w:color w:val="000000"/>
          <w:sz w:val="24"/>
          <w:szCs w:val="24"/>
        </w:rPr>
      </w:pPr>
      <w:r w:rsidRPr="00F45EC1">
        <w:rPr>
          <w:rFonts w:ascii="Times New Roman" w:hAnsi="Times New Roman"/>
          <w:color w:val="000000"/>
          <w:sz w:val="24"/>
          <w:szCs w:val="24"/>
        </w:rPr>
        <w:t>Täname vastuste eest!</w:t>
      </w: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 xml:space="preserve">Kontakt: </w:t>
      </w:r>
    </w:p>
    <w:p w:rsidR="00F570DF" w:rsidRPr="00F45EC1" w:rsidRDefault="00F570DF" w:rsidP="00F45EC1">
      <w:pPr>
        <w:autoSpaceDE w:val="0"/>
        <w:autoSpaceDN w:val="0"/>
        <w:adjustRightInd w:val="0"/>
        <w:spacing w:after="120" w:line="240" w:lineRule="auto"/>
        <w:jc w:val="both"/>
        <w:textAlignment w:val="center"/>
        <w:rPr>
          <w:rFonts w:ascii="Times New Roman" w:hAnsi="Times New Roman"/>
          <w:color w:val="000000"/>
          <w:sz w:val="24"/>
          <w:szCs w:val="24"/>
        </w:rPr>
      </w:pPr>
      <w:r w:rsidRPr="00F45EC1">
        <w:rPr>
          <w:rFonts w:ascii="Times New Roman" w:hAnsi="Times New Roman"/>
          <w:color w:val="000000"/>
          <w:sz w:val="24"/>
          <w:szCs w:val="24"/>
        </w:rPr>
        <w:t>Eve Aab, eve.aab@erm.ee</w:t>
      </w:r>
    </w:p>
    <w:p w:rsidR="00B15E36" w:rsidRPr="00F45EC1" w:rsidRDefault="00B15E36" w:rsidP="00F45EC1">
      <w:pPr>
        <w:spacing w:after="120" w:line="240" w:lineRule="auto"/>
        <w:rPr>
          <w:rFonts w:ascii="Times New Roman" w:hAnsi="Times New Roman"/>
          <w:sz w:val="24"/>
          <w:szCs w:val="24"/>
        </w:rPr>
      </w:pPr>
    </w:p>
    <w:sectPr w:rsidR="00B15E36" w:rsidRPr="00F45EC1" w:rsidSect="00F45EC1">
      <w:pgSz w:w="12240" w:h="15840"/>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0DF"/>
    <w:rsid w:val="001F5F33"/>
    <w:rsid w:val="00244253"/>
    <w:rsid w:val="003639CE"/>
    <w:rsid w:val="003A5DE5"/>
    <w:rsid w:val="003B44D6"/>
    <w:rsid w:val="00423AD8"/>
    <w:rsid w:val="00867F55"/>
    <w:rsid w:val="00B15E36"/>
    <w:rsid w:val="00BC718A"/>
    <w:rsid w:val="00D34157"/>
    <w:rsid w:val="00E86634"/>
    <w:rsid w:val="00F45EC1"/>
    <w:rsid w:val="00F570DF"/>
    <w:rsid w:val="00FF7E8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BAA5A9-765F-42A1-BC4F-D195927F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67F55"/>
    <w:rPr>
      <w:rFonts w:cs="Times New Roman"/>
    </w:rPr>
  </w:style>
  <w:style w:type="paragraph" w:styleId="Pealkiri1">
    <w:name w:val="heading 1"/>
    <w:basedOn w:val="Normaallaad"/>
    <w:next w:val="Normaallaad"/>
    <w:link w:val="Pealkiri1Mrk"/>
    <w:uiPriority w:val="99"/>
    <w:qFormat/>
    <w:rsid w:val="00F570DF"/>
    <w:pPr>
      <w:keepNext/>
      <w:suppressAutoHyphens/>
      <w:autoSpaceDE w:val="0"/>
      <w:autoSpaceDN w:val="0"/>
      <w:adjustRightInd w:val="0"/>
      <w:spacing w:after="0" w:line="288" w:lineRule="auto"/>
      <w:jc w:val="center"/>
      <w:textAlignment w:val="center"/>
      <w:outlineLvl w:val="0"/>
    </w:pPr>
    <w:rPr>
      <w:rFonts w:ascii="Arial" w:hAnsi="Arial" w:cs="Arial"/>
      <w:b/>
      <w:bCs/>
      <w:color w:val="000000"/>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F570DF"/>
    <w:rPr>
      <w:rFonts w:ascii="Arial" w:hAnsi="Arial" w:cs="Arial"/>
      <w:b/>
      <w:bCs/>
      <w:color w:val="000000"/>
      <w:sz w:val="24"/>
      <w:szCs w:val="24"/>
    </w:rPr>
  </w:style>
  <w:style w:type="paragraph" w:customStyle="1" w:styleId="BasicParagraph">
    <w:name w:val="[Basic Paragraph]"/>
    <w:basedOn w:val="Normaallaad"/>
    <w:uiPriority w:val="99"/>
    <w:rsid w:val="00F570DF"/>
    <w:pPr>
      <w:autoSpaceDE w:val="0"/>
      <w:autoSpaceDN w:val="0"/>
      <w:adjustRightInd w:val="0"/>
      <w:spacing w:after="0" w:line="288" w:lineRule="auto"/>
      <w:jc w:val="both"/>
      <w:textAlignment w:val="center"/>
    </w:pPr>
    <w:rPr>
      <w:rFonts w:ascii="Times New Roman" w:hAnsi="Times New Roman"/>
      <w:color w:val="000000"/>
    </w:rPr>
  </w:style>
  <w:style w:type="paragraph" w:styleId="Pealkiri">
    <w:name w:val="Title"/>
    <w:basedOn w:val="Normaallaad"/>
    <w:next w:val="Normaallaad"/>
    <w:link w:val="PealkiriMrk"/>
    <w:uiPriority w:val="10"/>
    <w:qFormat/>
    <w:rsid w:val="00F45EC1"/>
    <w:pPr>
      <w:spacing w:after="0" w:line="240" w:lineRule="auto"/>
      <w:contextualSpacing/>
    </w:pPr>
    <w:rPr>
      <w:rFonts w:asciiTheme="majorHAnsi" w:eastAsiaTheme="majorEastAsia" w:hAnsiTheme="majorHAnsi"/>
      <w:spacing w:val="-10"/>
      <w:kern w:val="28"/>
      <w:sz w:val="56"/>
      <w:szCs w:val="56"/>
    </w:rPr>
  </w:style>
  <w:style w:type="character" w:customStyle="1" w:styleId="PealkiriMrk">
    <w:name w:val="Pealkiri Märk"/>
    <w:basedOn w:val="Liguvaikefont"/>
    <w:link w:val="Pealkiri"/>
    <w:uiPriority w:val="10"/>
    <w:locked/>
    <w:rsid w:val="00F45EC1"/>
    <w:rPr>
      <w:rFonts w:asciiTheme="majorHAnsi" w:eastAsiaTheme="majorEastAsia" w:hAnsiTheme="majorHAnsi"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5058</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dc:creator>
  <cp:keywords/>
  <dc:description/>
  <cp:lastModifiedBy>Maarja Vaikmaa</cp:lastModifiedBy>
  <cp:revision>2</cp:revision>
  <dcterms:created xsi:type="dcterms:W3CDTF">2018-10-30T21:00:00Z</dcterms:created>
  <dcterms:modified xsi:type="dcterms:W3CDTF">2018-10-30T21:00:00Z</dcterms:modified>
</cp:coreProperties>
</file>