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CB162" w14:textId="77777777" w:rsidR="000E65D5" w:rsidRDefault="000E65D5" w:rsidP="000E65D5">
      <w:r>
        <w:t xml:space="preserve">Jõgi kannab meid eri aastaaegadesse ja eri rahvaste saalidesse. Pöörame esmalt vasakule ja tutvume permi rahvastega. Permi saalis tutvustatakse komisid, permikomisid ja udmurte neile omase koduse maailma kaudu, komi tare ja udmurdi aida näitel. Sissepääs on umbes  4 meetri laiune, selle vasakul seinal on mustal taustal valge sissejuhatav tekst. </w:t>
      </w:r>
    </w:p>
    <w:p w14:paraId="0E0DDF96" w14:textId="77777777" w:rsidR="000E65D5" w:rsidRDefault="000E65D5" w:rsidP="000E65D5">
      <w:r>
        <w:t>PERMI RAHVAD</w:t>
      </w:r>
    </w:p>
    <w:p w14:paraId="45472EF2" w14:textId="77777777" w:rsidR="000E65D5" w:rsidRDefault="000E65D5" w:rsidP="000E65D5">
      <w:r>
        <w:t xml:space="preserve">Komid (sürjakomid ja permikomid) ning udmurdid (sh </w:t>
      </w:r>
      <w:proofErr w:type="spellStart"/>
      <w:r>
        <w:t>bessermanid</w:t>
      </w:r>
      <w:proofErr w:type="spellEnd"/>
      <w:r>
        <w:t>) elavad Uurali eelmäestikus Euroopa ja Aasia piiril. Nende asualad ulatuvad arktilisest tundrast stepialadeni. Mitmekesised loodusolud nende rahvaste elupaikades on mõjutanud ka traditsiooniliste</w:t>
      </w:r>
    </w:p>
    <w:p w14:paraId="56E0CF42" w14:textId="77777777" w:rsidR="000E65D5" w:rsidRDefault="000E65D5" w:rsidP="000E65D5">
      <w:r>
        <w:t xml:space="preserve">elatusalade kujunemist. Põhjapoolsete komide põlised tegevusalad on olnud küttimine ja kalapüük ning põhjapõdra- ja veisekasvatus. Udmurdid, </w:t>
      </w:r>
      <w:proofErr w:type="spellStart"/>
      <w:r>
        <w:t>bessermanid</w:t>
      </w:r>
      <w:proofErr w:type="spellEnd"/>
      <w:r>
        <w:t xml:space="preserve"> ja lõunapoolsed komid on valdavalt tegelenud põllunduse ja karjakasvatusega. Komid on ajaloost tuntud heade kaupmeestena ning osalenud venelaste korraldatud Siberi avastamise ja koloniseerimise retkedel. Udmurdid on paljudele uurijatele silma paistnud oma koduarmastuse ja paiksusega.</w:t>
      </w:r>
    </w:p>
    <w:p w14:paraId="097BEC8C" w14:textId="77777777" w:rsidR="000E65D5" w:rsidRDefault="000E65D5" w:rsidP="000E65D5">
      <w:r>
        <w:t>Komi ja udmurdi keel on väga lähedased. Keeleteadlased on arvamusel, et nende keelte sõnavara on 80% ulatuses ühist päritolu. Erinevused on siiski nii suured, et komid ja udmurdid teineteise keelest aru ei saa. Tänapäeval on komid ja udmurdid enamasti õigeusklikud. Komisid hakati ristiusku pöörama</w:t>
      </w:r>
    </w:p>
    <w:p w14:paraId="722E7AF7" w14:textId="77777777" w:rsidR="000E65D5" w:rsidRDefault="000E65D5" w:rsidP="000E65D5">
      <w:r>
        <w:t xml:space="preserve">14. sajandil. Nende </w:t>
      </w:r>
      <w:proofErr w:type="spellStart"/>
      <w:r>
        <w:t>ristija</w:t>
      </w:r>
      <w:proofErr w:type="spellEnd"/>
      <w:r>
        <w:t xml:space="preserve"> Permi Stefan lõi komide keele jaoks ka erilise tähestiku, mida kasutati mitu sajandit. Udmurtide aktiivne ristimine algas 18. sajandil, kuid komidega võrreldes on kristlus siin tänini suuremal määral läbi põimunud iidsete usukujutelmadega,</w:t>
      </w:r>
    </w:p>
    <w:p w14:paraId="7C305A33" w14:textId="77777777" w:rsidR="000E65D5" w:rsidRDefault="000E65D5" w:rsidP="000E65D5">
      <w:r>
        <w:t>paiguti on säilinud ka vanad usukombed ja palvuspaigad.</w:t>
      </w:r>
    </w:p>
    <w:p w14:paraId="66015C1F" w14:textId="77777777" w:rsidR="000E65D5" w:rsidRDefault="000E65D5" w:rsidP="000E65D5">
      <w:r>
        <w:t>Sissejuhatava teksti all on kaart, kus on ära toodud permi rahvaste paiknemisalad ja nende rahvaarv. Komisid on 145 000, permikomisid 57 000 ja udmurte 400 000.</w:t>
      </w:r>
    </w:p>
    <w:p w14:paraId="4BBB5793" w14:textId="5D380C5E" w:rsidR="00E83405" w:rsidRDefault="000E65D5" w:rsidP="000E65D5">
      <w:r>
        <w:t xml:space="preserve">Ruumis võtab meid vastu kevadhommikuselt tegusate lindude sädistamine. Aeg-ajalt kireb kukk – aeg ärgata! Viie meetri kõrgune näitusesaal kajastab enamjaolt komide eluolu: vasakule jääb ekraan animatsiooniga, metsatukk jahimehega, komi tare ja fotopannoo, mille ees on </w:t>
      </w:r>
      <w:proofErr w:type="spellStart"/>
      <w:r>
        <w:t>naismannekeenid</w:t>
      </w:r>
      <w:proofErr w:type="spellEnd"/>
      <w:r>
        <w:t xml:space="preserve">. Udmurte tutvustab paremale jääv klaasvitriiniga sein, mis kujutab riideaita. Näitusesaali seinad on mustad, betoonpõrand tumehall, lage katab must metallvõrk. Ruumis on viis 165 cm pikkust musta värvi tehismaterjalist mannekeeni. Neist neli on paigutatud laeni ulatuvatesse </w:t>
      </w:r>
      <w:proofErr w:type="spellStart"/>
      <w:r>
        <w:t>rööptahukakujulistesse</w:t>
      </w:r>
      <w:proofErr w:type="spellEnd"/>
      <w:r>
        <w:t xml:space="preserve"> klaasvitriinidesse. Viies, ruumi keskel asuv põhjaudmurdi mannekeen on lahtiselt, sellega võib tutvuda ka kombates. Mannekeenide nägu on edasi antud visandlikult, eristada võib üksnes lõuga ja nina. Vitriinid on ühe meetri kõrgused ning neil on toodud ka valges kirjas lühiinfo mannekeeni rõivaste päritolu ja ajastu kohta.</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D5"/>
    <w:rsid w:val="000E65D5"/>
    <w:rsid w:val="00A6621C"/>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3087"/>
  <w15:chartTrackingRefBased/>
  <w15:docId w15:val="{4F6B1099-B3EC-449E-B51A-7407AD8B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2345</Characters>
  <Application>Microsoft Office Word</Application>
  <DocSecurity>0</DocSecurity>
  <Lines>19</Lines>
  <Paragraphs>5</Paragraphs>
  <ScaleCrop>false</ScaleCrop>
  <Company>Eesti Rahva Muuseum</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2025-03-27T12:28:00Z</dcterms:created>
  <dcterms:modified xsi:type="dcterms:W3CDTF">2025-03-27T12:29:00Z</dcterms:modified>
</cp:coreProperties>
</file>