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6646" w14:textId="77777777" w:rsidR="00B67B24" w:rsidRPr="001239C3" w:rsidRDefault="00B67B24" w:rsidP="00B67B24"/>
    <w:p w14:paraId="6439B2DF" w14:textId="08E310E9" w:rsidR="000A7148" w:rsidRPr="001239C3" w:rsidRDefault="005E5639" w:rsidP="00B67B24">
      <w:r w:rsidRPr="001239C3">
        <w:t xml:space="preserve">Kui minna </w:t>
      </w:r>
      <w:r w:rsidR="00224112" w:rsidRPr="001239C3">
        <w:t>uuest</w:t>
      </w:r>
      <w:r w:rsidR="000A7148" w:rsidRPr="001239C3">
        <w:t>i üle</w:t>
      </w:r>
      <w:r w:rsidR="00224112" w:rsidRPr="001239C3">
        <w:t xml:space="preserve"> tänava vasakule</w:t>
      </w:r>
      <w:r w:rsidR="00736935" w:rsidRPr="001239C3">
        <w:t>, j</w:t>
      </w:r>
      <w:r w:rsidR="007520F3" w:rsidRPr="001239C3">
        <w:t>õua</w:t>
      </w:r>
      <w:r w:rsidRPr="001239C3">
        <w:t>b</w:t>
      </w:r>
      <w:r w:rsidR="007520F3" w:rsidRPr="001239C3">
        <w:t xml:space="preserve"> Nõukogude Eesti ööellu, mida vahendatakse esemete, tekstide, fot</w:t>
      </w:r>
      <w:r w:rsidR="005230D6" w:rsidRPr="001239C3">
        <w:t>o</w:t>
      </w:r>
      <w:r w:rsidR="007520F3" w:rsidRPr="001239C3">
        <w:t>de ja plakatit</w:t>
      </w:r>
      <w:r w:rsidR="005230D6" w:rsidRPr="001239C3">
        <w:t>eg</w:t>
      </w:r>
      <w:r w:rsidR="007520F3" w:rsidRPr="001239C3">
        <w:t>a k</w:t>
      </w:r>
      <w:r w:rsidR="006308F3" w:rsidRPr="001239C3">
        <w:t>ah</w:t>
      </w:r>
      <w:r w:rsidR="007520F3" w:rsidRPr="001239C3">
        <w:t>el vahes</w:t>
      </w:r>
      <w:r w:rsidR="005230D6" w:rsidRPr="001239C3">
        <w:t>e</w:t>
      </w:r>
      <w:r w:rsidR="007520F3" w:rsidRPr="001239C3">
        <w:t>inal ja k</w:t>
      </w:r>
      <w:r w:rsidR="006308F3" w:rsidRPr="001239C3">
        <w:t>olmes</w:t>
      </w:r>
      <w:r w:rsidR="007520F3" w:rsidRPr="001239C3">
        <w:t xml:space="preserve"> vitriinis</w:t>
      </w:r>
      <w:r w:rsidR="006308F3" w:rsidRPr="001239C3">
        <w:t xml:space="preserve"> (kõik suurusega 135 x 195 cm</w:t>
      </w:r>
      <w:r w:rsidR="007E4262" w:rsidRPr="001239C3">
        <w:t xml:space="preserve"> ja püstise ristküliku kujulised</w:t>
      </w:r>
      <w:r w:rsidR="006308F3" w:rsidRPr="001239C3">
        <w:t>)</w:t>
      </w:r>
      <w:r w:rsidR="007520F3" w:rsidRPr="001239C3">
        <w:t xml:space="preserve">. </w:t>
      </w:r>
      <w:r w:rsidR="00736935" w:rsidRPr="001239C3">
        <w:t>Paremal s</w:t>
      </w:r>
      <w:r w:rsidR="00224112" w:rsidRPr="001239C3">
        <w:t>eina</w:t>
      </w:r>
      <w:r w:rsidR="00736935" w:rsidRPr="001239C3">
        <w:t xml:space="preserve">l </w:t>
      </w:r>
      <w:r w:rsidR="007520F3" w:rsidRPr="001239C3">
        <w:t xml:space="preserve">on </w:t>
      </w:r>
      <w:r w:rsidR="00224112" w:rsidRPr="001239C3">
        <w:t>uut</w:t>
      </w:r>
      <w:r w:rsidR="000A7148" w:rsidRPr="001239C3">
        <w:t xml:space="preserve"> ajastu</w:t>
      </w:r>
      <w:r w:rsidR="00224112" w:rsidRPr="001239C3">
        <w:t>t sissejuhatav</w:t>
      </w:r>
      <w:r w:rsidR="000A7148" w:rsidRPr="001239C3">
        <w:t xml:space="preserve"> tekst</w:t>
      </w:r>
      <w:r w:rsidR="007F42D1" w:rsidRPr="001239C3">
        <w:t>:</w:t>
      </w:r>
    </w:p>
    <w:p w14:paraId="142C7F6C" w14:textId="68C18C8C" w:rsidR="00B67B24" w:rsidRPr="001239C3" w:rsidRDefault="00B67B24" w:rsidP="00B67B24">
      <w:pPr>
        <w:rPr>
          <w:b/>
          <w:bCs/>
        </w:rPr>
      </w:pPr>
      <w:r w:rsidRPr="001239C3">
        <w:rPr>
          <w:b/>
          <w:bCs/>
        </w:rPr>
        <w:t>Ööelu okupatsiooni all</w:t>
      </w:r>
    </w:p>
    <w:p w14:paraId="30ED5CE4" w14:textId="22CF9D66" w:rsidR="00B67B24" w:rsidRPr="001239C3" w:rsidRDefault="00B67B24" w:rsidP="00B67B24">
      <w:pPr>
        <w:rPr>
          <w:b/>
          <w:bCs/>
        </w:rPr>
      </w:pPr>
      <w:r w:rsidRPr="001239C3">
        <w:rPr>
          <w:b/>
          <w:bCs/>
        </w:rPr>
        <w:t>NÕUKOGUDE EESTI</w:t>
      </w:r>
    </w:p>
    <w:p w14:paraId="1D1174B7" w14:textId="441A1C0C" w:rsidR="00B67B24" w:rsidRPr="001239C3" w:rsidRDefault="00B67B24" w:rsidP="00B67B24">
      <w:r w:rsidRPr="001239C3">
        <w:t>Nõukogude ööelu oli keeruline ja mitmetasandiline. Teise maailmasõja järel seostus enamikule eestlastest öö endiselt hirmu ja surmaga. Hirm öise küüditamise ees polnud kuhugi kadunud. Suurem muutus tuli koos sulaajaga pärast Jossif Stalini surma, kui öisel linnaelul oli taas võimalik vaikselt tärgata. Ametlikult oli Nõukogude Liidus ühetasandiline ööelu – see, mille riik oli kindlate asutuste ja kellaaegadega kehtesta</w:t>
      </w:r>
      <w:r w:rsidR="00E83748" w:rsidRPr="001239C3">
        <w:t>n</w:t>
      </w:r>
      <w:r w:rsidRPr="001239C3">
        <w:t xml:space="preserve">ud ning mis oli üldiselt suunatud valitud isikutele, välisturistidele ja rikkamale elanikkonnale. Eestis oli suur osa ööelust koondunud pealinna Tallinna, mida tunti ka venelaste läänena. Tallinna tuldi pidutsema teistest Nõukogude Liidu riikidest, sest ametlik ööelu võis Eesti pealinnas kesta kuni kella kolmeni ning valuutabaarides suisa kella neljani öösel. Moskvas ja Leningradis pandi baarid ja restoranid väidetavalt kinni juba kell 23. </w:t>
      </w:r>
    </w:p>
    <w:p w14:paraId="41B75ACF" w14:textId="77777777" w:rsidR="00B67B24" w:rsidRPr="001239C3" w:rsidRDefault="00B67B24" w:rsidP="00B67B24">
      <w:r w:rsidRPr="001239C3">
        <w:t xml:space="preserve">Aga nagu Nõukogude Liidus ikka, toimus ametliku tegevuse varjus palju mitteametlikku. Baarid ja klubid teenindasid kliente ka pärast lubatud lahtiolekuaega. Ametlikult ei eksisteerinud Nõukogude Liidus prostitutsiooni, ent hotell Viru oli välismaalaste seas tuntud kui üks Tallinna prostitutsioonikeskusi. </w:t>
      </w:r>
    </w:p>
    <w:p w14:paraId="5B5B1837" w14:textId="38B2C383" w:rsidR="00B67B24" w:rsidRPr="001239C3" w:rsidRDefault="00B67B24" w:rsidP="00B67B24">
      <w:r w:rsidRPr="001239C3">
        <w:t>Nõukogude Liit üritas 1985. aastal alkoholi tarbimist piirata, seega kallati peol viin tavaliselt kohvitassi või morsikannu, et alkoholi joomist miilitsa võimaliku kontrolli eest varjata. Kui viina ei olnud poest võimalik enam saada, aitas olukorrast välja taksoviin. Samuti toimus mitteametlik ööelu inimeste kodus, mida oli ka ajaliselt keerulisem kontrollida, nii et sealsed peod oli</w:t>
      </w:r>
      <w:r w:rsidR="00E83748" w:rsidRPr="001239C3">
        <w:t>d</w:t>
      </w:r>
      <w:r w:rsidRPr="001239C3">
        <w:t xml:space="preserve"> vabamad ideoloogilisest survest. Raadiost kuulati Soome kanaleid, kitarril mängiti lääne popmuusikat ning räägiti avameelselt poliitikast ja ühiskonnast.</w:t>
      </w:r>
    </w:p>
    <w:p w14:paraId="61203EDF" w14:textId="6008A7B7" w:rsidR="000A7148" w:rsidRPr="001239C3" w:rsidRDefault="000A7148" w:rsidP="00B67B24">
      <w:r w:rsidRPr="001239C3">
        <w:t>Kui pöörame en</w:t>
      </w:r>
      <w:r w:rsidR="00E83748" w:rsidRPr="001239C3">
        <w:t xml:space="preserve">d </w:t>
      </w:r>
      <w:r w:rsidR="00224112" w:rsidRPr="001239C3">
        <w:t xml:space="preserve">seljaga sissejuhatava </w:t>
      </w:r>
      <w:r w:rsidR="005E5639" w:rsidRPr="001239C3">
        <w:t xml:space="preserve">tekstiga </w:t>
      </w:r>
      <w:r w:rsidR="00224112" w:rsidRPr="001239C3">
        <w:t xml:space="preserve">seina </w:t>
      </w:r>
      <w:r w:rsidRPr="001239C3">
        <w:t xml:space="preserve">poole, </w:t>
      </w:r>
      <w:r w:rsidR="005E5639" w:rsidRPr="001239C3">
        <w:t>siis on tänava keskel ees kaks vaheseina, mis on üksteisest meetri kaugusel</w:t>
      </w:r>
      <w:r w:rsidR="00A146A0" w:rsidRPr="001239C3">
        <w:t>. E</w:t>
      </w:r>
      <w:r w:rsidRPr="001239C3">
        <w:t>sim</w:t>
      </w:r>
      <w:r w:rsidR="00224112" w:rsidRPr="001239C3">
        <w:t>e</w:t>
      </w:r>
      <w:r w:rsidR="007F42D1" w:rsidRPr="001239C3">
        <w:t xml:space="preserve">sel </w:t>
      </w:r>
      <w:r w:rsidR="00A146A0" w:rsidRPr="001239C3">
        <w:t xml:space="preserve">vaheseinal </w:t>
      </w:r>
      <w:r w:rsidR="00E83748" w:rsidRPr="001239C3">
        <w:t xml:space="preserve">on </w:t>
      </w:r>
      <w:r w:rsidRPr="001239C3">
        <w:t>tekst</w:t>
      </w:r>
      <w:r w:rsidR="00E83748" w:rsidRPr="001239C3">
        <w:t>:</w:t>
      </w:r>
    </w:p>
    <w:p w14:paraId="0E38FB9A" w14:textId="77777777" w:rsidR="000A7148" w:rsidRPr="001239C3" w:rsidRDefault="000A7148" w:rsidP="000A7148">
      <w:pPr>
        <w:rPr>
          <w:b/>
          <w:bCs/>
        </w:rPr>
      </w:pPr>
      <w:r w:rsidRPr="001239C3">
        <w:rPr>
          <w:b/>
          <w:bCs/>
        </w:rPr>
        <w:t xml:space="preserve">SÕJAÖÖ </w:t>
      </w:r>
    </w:p>
    <w:p w14:paraId="3B18F2FA" w14:textId="77777777" w:rsidR="000A7148" w:rsidRPr="001239C3" w:rsidRDefault="000A7148" w:rsidP="000A7148">
      <w:r w:rsidRPr="001239C3">
        <w:t>Sõja ajal on ööd ära kasutatud praktiliste ja taktikaliste eesmärkide saavutamiseks. Inimesed on siis haavatavamad, sest öö varjus suureneb sõjaterrori psühholoogiline mõju. Nii on linnade pommitamist, elanike küüditamist, arreteerimist ja hukkamist läbi viidud just öösel. Sõjaväelased pidasid öösel ka läbirääkimisi ja korraldasid diversioone.</w:t>
      </w:r>
    </w:p>
    <w:p w14:paraId="472E24DB" w14:textId="77777777" w:rsidR="000A7148" w:rsidRPr="001239C3" w:rsidRDefault="000A7148" w:rsidP="000A7148">
      <w:r w:rsidRPr="001239C3">
        <w:t>Samas on sõjal ka oma n-ö argipäev. Sõda Eestis 20. sajandil tähendas võõraid lõhnu, helisid ja valgusrežiime. Inimestel tuli harjuda sõjamasinate tossu, püssirohuvingu, suurtükimüra, rajatiste hävitamise ja öise paugutamisega tänavatel. Pimendamine ja öine liikumispiirang oli tavapärane nii esimese kui ka teise maailmasõja ajal.</w:t>
      </w:r>
    </w:p>
    <w:p w14:paraId="5048BCB3" w14:textId="77777777" w:rsidR="000A7148" w:rsidRPr="001239C3" w:rsidRDefault="000A7148" w:rsidP="000A7148">
      <w:pPr>
        <w:rPr>
          <w:b/>
          <w:bCs/>
        </w:rPr>
      </w:pPr>
      <w:r w:rsidRPr="001239C3">
        <w:rPr>
          <w:b/>
          <w:bCs/>
        </w:rPr>
        <w:t>Esimene maailmasõda</w:t>
      </w:r>
    </w:p>
    <w:p w14:paraId="117C0263" w14:textId="77777777" w:rsidR="000A7148" w:rsidRPr="001239C3" w:rsidRDefault="000A7148" w:rsidP="000A7148">
      <w:r w:rsidRPr="001239C3">
        <w:t xml:space="preserve">Tallinnas ja selle ümbruses kehtestati piiramisseisukord 1914. aasta juulis. See tõi elanikele kaasa kohustuse pimendada majade merepoolsed aknad, muidu oleks valgus pakkunud orientiiri vaenuväele. Kui seda ei tehtud, võisid sõjaväepatrullid avada akende pihta tule. Pimendamiseks </w:t>
      </w:r>
      <w:r w:rsidRPr="001239C3">
        <w:lastRenderedPageBreak/>
        <w:t>kasutati peamiselt musti pappkatteid. Gaasivabrikud jäid osaliselt või täielikult seisma. Gaasilaternate põlemisaega vähendati, et hoida kokku kivisütt, mille sissevedu oli seiskunud.</w:t>
      </w:r>
    </w:p>
    <w:p w14:paraId="5D743DE5" w14:textId="77777777" w:rsidR="000A7148" w:rsidRPr="001239C3" w:rsidRDefault="000A7148" w:rsidP="000A7148">
      <w:r w:rsidRPr="001239C3">
        <w:t>Tallinna miilitsaülema esimeses päevakäsus 23. veebruarist 1918 on esimeses punktis sedastatud, et ajavahemikus 21–6 on liikumine tänavatel täielikult keelatud. Nii nagu Esimese maailmasõja päevil, kehtestati ka Eesti vabadussõja ajal mitmel puhul öiseid liikumiskeelde, mille täitmise üle pidasid valvet militsionäärid. 1919. aasta algul kohustati Tallinna militsionääre kontrollima autojuhtide ja jalakäijate ööluba, kuid nad ei olnud selles väga hoolsad.</w:t>
      </w:r>
    </w:p>
    <w:p w14:paraId="4F77614B" w14:textId="77777777" w:rsidR="000A7148" w:rsidRPr="001239C3" w:rsidRDefault="000A7148" w:rsidP="000A7148"/>
    <w:p w14:paraId="31DC51B0" w14:textId="77777777" w:rsidR="000A7148" w:rsidRPr="001239C3" w:rsidRDefault="000A7148" w:rsidP="000A7148">
      <w:pPr>
        <w:rPr>
          <w:b/>
          <w:bCs/>
        </w:rPr>
      </w:pPr>
      <w:r w:rsidRPr="001239C3">
        <w:rPr>
          <w:b/>
          <w:bCs/>
        </w:rPr>
        <w:t>Teine maailmasõda</w:t>
      </w:r>
    </w:p>
    <w:p w14:paraId="6C36A5CD" w14:textId="77777777" w:rsidR="000A7148" w:rsidRPr="001239C3" w:rsidRDefault="000A7148" w:rsidP="000A7148">
      <w:r w:rsidRPr="001239C3">
        <w:t>Tänavate valgustamise probleemid ilmnesid juba kohe sõja algul. Laternatele polnud võimalik hankida tagavaraosi. Sõltuvalt asukohast tuli taas harjuda pimendamisega. Aknad kaeti pimendusruloode või musta papiga. Musta kilega tõmmati üle ka sõidukite laternad, jättes väikese pilu hädavajalike öiste sõitude tegemiseks. Valguskuma varjamiseks paigutati laterna kohale nokk. Tänavaid siiski valgustati mõningal määral. 1943. aasta sügisest võeti Tallinna suurematel ristmikel ja ohtlikes kohtades kasutusele liiklust suunavad vilkurid ja tuled, mida taevast ei olnud näha.</w:t>
      </w:r>
    </w:p>
    <w:p w14:paraId="078393A6" w14:textId="77777777" w:rsidR="000A7148" w:rsidRPr="001239C3" w:rsidRDefault="000A7148" w:rsidP="000A7148">
      <w:r w:rsidRPr="001239C3">
        <w:t>Tavaliselt korraldati pommitusreide kuuvalgel. Kui oli näha, et tuleb selge öö, mindigi sageli varjendisse veel enne, kui oli kuulda lennukimüra, õhuhäiret ja esimesi plahvatusi. Ka 1944. aasta märtsi suur õhurünnak Tallinnale, milles hukkus ligi 800 inimest, toimus kuuvalgel ööl. Pommitamisel kasutati spetsiaalseid langevarjudega taevas hõljuvaid valgustuspomme, mida nimetati Stalini jõulupuudeks. Pommid valgustasid erksalt taevast umbes pool tundi ja võimaldasid lenduritel paremini tuvastada sihtmärke.</w:t>
      </w:r>
    </w:p>
    <w:p w14:paraId="4C4AA9C7" w14:textId="53037F60" w:rsidR="000A7148" w:rsidRPr="001239C3" w:rsidRDefault="000A7148" w:rsidP="000A7148">
      <w:r w:rsidRPr="001239C3">
        <w:t>Sõja lõpus ja mõnda aega ka pärast seda oli ohtlik öösel liikuda. Linnad olid kas täielikult või osaliselt varemeis ning pimedas kasvas märkimisväärselt kuritegevus. Tallinnas hakati tänavavalgustust taastama 1945. aasta suvel, esimesed laternad süttisid sama aasta sügisel.</w:t>
      </w:r>
    </w:p>
    <w:p w14:paraId="62D70704" w14:textId="2821DEDA" w:rsidR="00A32603" w:rsidRPr="001239C3" w:rsidRDefault="000A7148" w:rsidP="00A32603">
      <w:r w:rsidRPr="001239C3">
        <w:t>Selle seina vast</w:t>
      </w:r>
      <w:r w:rsidR="005E5639" w:rsidRPr="001239C3">
        <w:t>u</w:t>
      </w:r>
      <w:r w:rsidR="0069413A" w:rsidRPr="001239C3">
        <w:t xml:space="preserve"> ehk teise vaheseina </w:t>
      </w:r>
      <w:r w:rsidR="006308F3" w:rsidRPr="001239C3">
        <w:t>sisse</w:t>
      </w:r>
      <w:r w:rsidR="0069413A" w:rsidRPr="001239C3">
        <w:t xml:space="preserve"> </w:t>
      </w:r>
      <w:r w:rsidR="00E83748" w:rsidRPr="001239C3">
        <w:t xml:space="preserve">on </w:t>
      </w:r>
      <w:r w:rsidR="006308F3" w:rsidRPr="001239C3">
        <w:t xml:space="preserve">ehitatud </w:t>
      </w:r>
      <w:r w:rsidR="00E83748" w:rsidRPr="001239C3">
        <w:t>kaks</w:t>
      </w:r>
      <w:r w:rsidRPr="001239C3">
        <w:t xml:space="preserve"> vitriini. </w:t>
      </w:r>
      <w:r w:rsidR="00485722" w:rsidRPr="001239C3">
        <w:t>Parempoolse vitriini taustasein on täis</w:t>
      </w:r>
      <w:r w:rsidR="00E83748" w:rsidRPr="001239C3">
        <w:t xml:space="preserve"> </w:t>
      </w:r>
      <w:r w:rsidR="00485722" w:rsidRPr="001239C3">
        <w:t xml:space="preserve">kleebitud </w:t>
      </w:r>
      <w:r w:rsidR="005E5639" w:rsidRPr="001239C3">
        <w:t>Teise</w:t>
      </w:r>
      <w:r w:rsidR="00485722" w:rsidRPr="001239C3">
        <w:t xml:space="preserve"> maailmasõja</w:t>
      </w:r>
      <w:r w:rsidR="00E83748" w:rsidRPr="001239C3">
        <w:t xml:space="preserve"> </w:t>
      </w:r>
      <w:r w:rsidR="00485722" w:rsidRPr="001239C3">
        <w:t>aegseid ajalehti</w:t>
      </w:r>
      <w:r w:rsidR="005E5639" w:rsidRPr="001239C3">
        <w:t>. L</w:t>
      </w:r>
      <w:r w:rsidR="00485722" w:rsidRPr="001239C3">
        <w:t>oeme pealkirju „Öine</w:t>
      </w:r>
      <w:r w:rsidR="00224112" w:rsidRPr="001239C3">
        <w:t xml:space="preserve"> rünnak löödi tagasi“, „Ohukaits</w:t>
      </w:r>
      <w:r w:rsidR="00485722" w:rsidRPr="001239C3">
        <w:t>e korraldus Tartus“, „Pimendamispaber – odavam akende kaitsmisvahend“, „Pimenduseesriide ostmine“ jne</w:t>
      </w:r>
      <w:r w:rsidR="00224112" w:rsidRPr="001239C3">
        <w:t>. Vitriini</w:t>
      </w:r>
      <w:r w:rsidR="00485722" w:rsidRPr="001239C3">
        <w:t xml:space="preserve"> vasaku</w:t>
      </w:r>
      <w:r w:rsidR="003E4BE8" w:rsidRPr="001239C3">
        <w:t>s</w:t>
      </w:r>
      <w:r w:rsidR="00485722" w:rsidRPr="001239C3">
        <w:t xml:space="preserve"> nurgas </w:t>
      </w:r>
      <w:r w:rsidR="00224112" w:rsidRPr="001239C3">
        <w:t xml:space="preserve">on 45 cm kõrgune </w:t>
      </w:r>
      <w:r w:rsidR="00736935" w:rsidRPr="001239C3">
        <w:t xml:space="preserve">Ellinor Piipuu </w:t>
      </w:r>
      <w:r w:rsidR="0069413A" w:rsidRPr="001239C3">
        <w:t xml:space="preserve">šamotist </w:t>
      </w:r>
      <w:r w:rsidR="00485722" w:rsidRPr="001239C3">
        <w:t>skulptuu</w:t>
      </w:r>
      <w:r w:rsidR="00736935" w:rsidRPr="001239C3">
        <w:t>r</w:t>
      </w:r>
      <w:r w:rsidR="00485722" w:rsidRPr="001239C3">
        <w:t xml:space="preserve"> </w:t>
      </w:r>
      <w:r w:rsidR="00224112" w:rsidRPr="001239C3">
        <w:t xml:space="preserve">„Õhuhäire varjendis“. Hallikas skulptuur </w:t>
      </w:r>
      <w:r w:rsidR="00D96ECB" w:rsidRPr="001239C3">
        <w:t>kujutab põlvitavat naist, ke</w:t>
      </w:r>
      <w:r w:rsidR="005E5639" w:rsidRPr="001239C3">
        <w:t>llel on seljas pikk kleit ja kes s</w:t>
      </w:r>
      <w:r w:rsidR="00224112" w:rsidRPr="001239C3">
        <w:t xml:space="preserve">urub </w:t>
      </w:r>
      <w:r w:rsidR="005E5639" w:rsidRPr="001239C3">
        <w:t xml:space="preserve">väikest last oma </w:t>
      </w:r>
      <w:r w:rsidR="00D96ECB" w:rsidRPr="001239C3">
        <w:t>rinnale. N</w:t>
      </w:r>
      <w:r w:rsidR="005E5639" w:rsidRPr="001239C3">
        <w:t>oorel n</w:t>
      </w:r>
      <w:r w:rsidR="00D96ECB" w:rsidRPr="001239C3">
        <w:t xml:space="preserve">aisel on </w:t>
      </w:r>
      <w:r w:rsidR="007F42D1" w:rsidRPr="001239C3">
        <w:t>sirge tukaga pikad lahtised juuks</w:t>
      </w:r>
      <w:r w:rsidR="00D96ECB" w:rsidRPr="001239C3">
        <w:t xml:space="preserve">ed, </w:t>
      </w:r>
      <w:r w:rsidR="007F42D1" w:rsidRPr="001239C3">
        <w:t xml:space="preserve">tema </w:t>
      </w:r>
      <w:r w:rsidR="00D96ECB" w:rsidRPr="001239C3">
        <w:t xml:space="preserve">pea </w:t>
      </w:r>
      <w:r w:rsidR="007F42D1" w:rsidRPr="001239C3">
        <w:t xml:space="preserve">on </w:t>
      </w:r>
      <w:r w:rsidR="00D96ECB" w:rsidRPr="001239C3">
        <w:t>kergelt kuklas. N</w:t>
      </w:r>
      <w:r w:rsidR="007F42D1" w:rsidRPr="001239C3">
        <w:t xml:space="preserve">aine on nukra ilmega, silmad </w:t>
      </w:r>
      <w:r w:rsidR="005E5639" w:rsidRPr="001239C3">
        <w:t xml:space="preserve">on </w:t>
      </w:r>
      <w:r w:rsidR="007F42D1" w:rsidRPr="001239C3">
        <w:t>suletud, täidlased huule</w:t>
      </w:r>
      <w:r w:rsidR="00D96ECB" w:rsidRPr="001239C3">
        <w:t xml:space="preserve">d kokku </w:t>
      </w:r>
      <w:r w:rsidR="007F42D1" w:rsidRPr="001239C3">
        <w:t xml:space="preserve">surutud. Naise põlvedel istub </w:t>
      </w:r>
      <w:r w:rsidR="003B701B" w:rsidRPr="001239C3">
        <w:t xml:space="preserve">seljaga vaataja poole </w:t>
      </w:r>
      <w:r w:rsidR="007F42D1" w:rsidRPr="001239C3">
        <w:t>väike la</w:t>
      </w:r>
      <w:r w:rsidR="00D96ECB" w:rsidRPr="001239C3">
        <w:t>ps, naise parem käsi on üle lap</w:t>
      </w:r>
      <w:r w:rsidR="007F42D1" w:rsidRPr="001239C3">
        <w:t>se esikeha, peopesa katmas laps</w:t>
      </w:r>
      <w:r w:rsidR="00D96ECB" w:rsidRPr="001239C3">
        <w:t>e</w:t>
      </w:r>
      <w:r w:rsidR="007F42D1" w:rsidRPr="001239C3">
        <w:t xml:space="preserve"> </w:t>
      </w:r>
      <w:r w:rsidR="00D96ECB" w:rsidRPr="001239C3">
        <w:t>silmi ja kõrva</w:t>
      </w:r>
      <w:r w:rsidR="003B701B" w:rsidRPr="001239C3">
        <w:t xml:space="preserve">, </w:t>
      </w:r>
      <w:r w:rsidR="00D96ECB" w:rsidRPr="001239C3">
        <w:t xml:space="preserve">vasak käsi hoiab last </w:t>
      </w:r>
      <w:r w:rsidR="007F42D1" w:rsidRPr="001239C3">
        <w:t>ümber kõhu</w:t>
      </w:r>
      <w:r w:rsidR="00D96ECB" w:rsidRPr="001239C3">
        <w:t xml:space="preserve">. Lapse pontsakad jalad ulatuvad napilt maha. </w:t>
      </w:r>
      <w:r w:rsidR="00A32603" w:rsidRPr="001239C3">
        <w:t xml:space="preserve">Vitriinipõhja paremasse ossa on püstiselt asetatud risttahukakujuline taskulamp. Siniseks </w:t>
      </w:r>
      <w:r w:rsidR="007F42D1" w:rsidRPr="001239C3">
        <w:t xml:space="preserve">värvitud plekist taskulamp on </w:t>
      </w:r>
      <w:r w:rsidR="00E83748" w:rsidRPr="001239C3">
        <w:t xml:space="preserve">10 </w:t>
      </w:r>
      <w:r w:rsidR="007F42D1" w:rsidRPr="001239C3">
        <w:t>cm kõrg</w:t>
      </w:r>
      <w:r w:rsidR="00E83748" w:rsidRPr="001239C3">
        <w:t>un</w:t>
      </w:r>
      <w:r w:rsidR="007F42D1" w:rsidRPr="001239C3">
        <w:t xml:space="preserve">e, ülaosas on </w:t>
      </w:r>
      <w:r w:rsidR="00A32603" w:rsidRPr="001239C3">
        <w:t>hall riputusaas. Ümmargune</w:t>
      </w:r>
      <w:r w:rsidR="00692A62" w:rsidRPr="001239C3">
        <w:t>, umbes 4 cm läbim</w:t>
      </w:r>
      <w:r w:rsidR="003E4BE8" w:rsidRPr="001239C3">
        <w:t>õõ</w:t>
      </w:r>
      <w:r w:rsidR="00692A62" w:rsidRPr="001239C3">
        <w:t>duga</w:t>
      </w:r>
      <w:r w:rsidR="00A32603" w:rsidRPr="001239C3">
        <w:t xml:space="preserve"> valgussil</w:t>
      </w:r>
      <w:r w:rsidR="003E4BE8" w:rsidRPr="001239C3">
        <w:t>m</w:t>
      </w:r>
      <w:r w:rsidR="00692A62" w:rsidRPr="001239C3">
        <w:t xml:space="preserve"> a</w:t>
      </w:r>
      <w:r w:rsidR="00A32603" w:rsidRPr="001239C3">
        <w:t xml:space="preserve">sub esikülje ülaosas, see on tahulisest valgest klaasist. Klaasi ette käib kumer alt avatud ja hingel liikuv vari. </w:t>
      </w:r>
    </w:p>
    <w:p w14:paraId="38D45D41" w14:textId="56AB8A57" w:rsidR="00485722" w:rsidRPr="001239C3" w:rsidRDefault="00A32603" w:rsidP="000A7148">
      <w:r w:rsidRPr="001239C3">
        <w:t>Vasakpoolse vitriini</w:t>
      </w:r>
      <w:r w:rsidR="00485722" w:rsidRPr="001239C3">
        <w:t xml:space="preserve"> põhjas </w:t>
      </w:r>
      <w:r w:rsidRPr="001239C3">
        <w:t xml:space="preserve">on </w:t>
      </w:r>
      <w:r w:rsidR="00485722" w:rsidRPr="001239C3">
        <w:t>püstolkuulip</w:t>
      </w:r>
      <w:r w:rsidR="00FE3E94" w:rsidRPr="001239C3">
        <w:t>i</w:t>
      </w:r>
      <w:r w:rsidR="00485722" w:rsidRPr="001239C3">
        <w:t>ldu</w:t>
      </w:r>
      <w:r w:rsidR="00E83748" w:rsidRPr="001239C3">
        <w:t>j</w:t>
      </w:r>
      <w:r w:rsidR="00485722" w:rsidRPr="001239C3">
        <w:t>a, parem</w:t>
      </w:r>
      <w:r w:rsidR="00FE3E94" w:rsidRPr="001239C3">
        <w:t>a</w:t>
      </w:r>
      <w:r w:rsidR="00485722" w:rsidRPr="001239C3">
        <w:t xml:space="preserve">l </w:t>
      </w:r>
      <w:r w:rsidR="00FE3E94" w:rsidRPr="001239C3">
        <w:t>üla</w:t>
      </w:r>
      <w:r w:rsidR="00485722" w:rsidRPr="001239C3">
        <w:t>nurgas püstol</w:t>
      </w:r>
      <w:r w:rsidR="00F92C11" w:rsidRPr="001239C3">
        <w:t xml:space="preserve"> ja vasakul vitriiniseina ülaosas käsigranaat</w:t>
      </w:r>
      <w:r w:rsidR="00485722" w:rsidRPr="001239C3">
        <w:t>.</w:t>
      </w:r>
    </w:p>
    <w:p w14:paraId="17E2A001" w14:textId="273AA94A" w:rsidR="00FE3E94" w:rsidRPr="001239C3" w:rsidRDefault="00FE3E94" w:rsidP="000A7148">
      <w:r w:rsidRPr="001239C3">
        <w:t xml:space="preserve">85 cm pikkune </w:t>
      </w:r>
      <w:r w:rsidR="0092441F" w:rsidRPr="001239C3">
        <w:t>Teise</w:t>
      </w:r>
      <w:r w:rsidRPr="001239C3">
        <w:t xml:space="preserve"> maailmasõja</w:t>
      </w:r>
      <w:r w:rsidR="00F92C11" w:rsidRPr="001239C3">
        <w:t xml:space="preserve"> </w:t>
      </w:r>
      <w:r w:rsidRPr="001239C3">
        <w:t xml:space="preserve">aegne püstolkuulipilduja on valatud malmist. Relv on asetatud laskeasendisse, </w:t>
      </w:r>
      <w:r w:rsidR="00692A62" w:rsidRPr="001239C3">
        <w:t xml:space="preserve">umbes 30 cm pikkune </w:t>
      </w:r>
      <w:r w:rsidRPr="001239C3">
        <w:t>pruun puidust kab</w:t>
      </w:r>
      <w:r w:rsidR="00692A62" w:rsidRPr="001239C3">
        <w:t>a j</w:t>
      </w:r>
      <w:r w:rsidRPr="001239C3">
        <w:t>ääb paremale.</w:t>
      </w:r>
    </w:p>
    <w:p w14:paraId="33C46629" w14:textId="16BD3509" w:rsidR="00FE3E94" w:rsidRPr="001239C3" w:rsidRDefault="00FE3E94" w:rsidP="000A7148">
      <w:r w:rsidRPr="001239C3">
        <w:lastRenderedPageBreak/>
        <w:t xml:space="preserve">Püstol on kinnitatud seinale </w:t>
      </w:r>
      <w:r w:rsidR="00F92C11" w:rsidRPr="001239C3">
        <w:t xml:space="preserve">nii, et </w:t>
      </w:r>
      <w:r w:rsidRPr="001239C3">
        <w:t xml:space="preserve">raud </w:t>
      </w:r>
      <w:r w:rsidR="00F92C11" w:rsidRPr="001239C3">
        <w:t xml:space="preserve">asub </w:t>
      </w:r>
      <w:r w:rsidRPr="001239C3">
        <w:t xml:space="preserve">vasakul ja pide all. Relva üldpikkus on 24 cm, raua pikkus 9,5 cm. </w:t>
      </w:r>
      <w:r w:rsidR="00692A62" w:rsidRPr="001239C3">
        <w:t xml:space="preserve">Püstol </w:t>
      </w:r>
      <w:r w:rsidR="001C7461" w:rsidRPr="001239C3">
        <w:t>on terasest, pide plastikust.</w:t>
      </w:r>
    </w:p>
    <w:p w14:paraId="19336A3E" w14:textId="5411B8EC" w:rsidR="009229E3" w:rsidRPr="001239C3" w:rsidRDefault="009229E3" w:rsidP="000A7148">
      <w:r w:rsidRPr="001239C3">
        <w:t>Vertikaalselt aseta</w:t>
      </w:r>
      <w:r w:rsidR="007F42D1" w:rsidRPr="001239C3">
        <w:t>t</w:t>
      </w:r>
      <w:r w:rsidRPr="001239C3">
        <w:t>ud käsigranaadi vars on suunatud alla.</w:t>
      </w:r>
      <w:r w:rsidR="003B701B" w:rsidRPr="001239C3">
        <w:t xml:space="preserve"> Käsigranaadil on ümara läbilõikega puidust vars ja silindrikujuline metallist ots, mis on pruuniks värvitud. Varre alumises otsas on ümarate sakiliste servadega metallotsik.</w:t>
      </w:r>
      <w:r w:rsidRPr="001239C3">
        <w:t xml:space="preserve"> </w:t>
      </w:r>
      <w:r w:rsidR="00BE6FAB" w:rsidRPr="001239C3">
        <w:t xml:space="preserve">Teise </w:t>
      </w:r>
      <w:r w:rsidRPr="001239C3">
        <w:t>ots</w:t>
      </w:r>
      <w:r w:rsidR="00BE6FAB" w:rsidRPr="001239C3">
        <w:t xml:space="preserve">a </w:t>
      </w:r>
      <w:r w:rsidRPr="001239C3">
        <w:t xml:space="preserve">külge </w:t>
      </w:r>
      <w:r w:rsidR="007F42D1" w:rsidRPr="001239C3">
        <w:t xml:space="preserve">on </w:t>
      </w:r>
      <w:r w:rsidRPr="001239C3">
        <w:t>neetidega kinnitatud</w:t>
      </w:r>
      <w:r w:rsidR="007F42D1" w:rsidRPr="001239C3">
        <w:t xml:space="preserve"> metallist aasakujuline konks. Granaadi p</w:t>
      </w:r>
      <w:r w:rsidRPr="001239C3">
        <w:t xml:space="preserve">ikkus </w:t>
      </w:r>
      <w:r w:rsidR="007F42D1" w:rsidRPr="001239C3">
        <w:t xml:space="preserve">on </w:t>
      </w:r>
      <w:r w:rsidRPr="001239C3">
        <w:t xml:space="preserve">35 </w:t>
      </w:r>
      <w:r w:rsidR="0092441F" w:rsidRPr="001239C3">
        <w:t xml:space="preserve">cm </w:t>
      </w:r>
      <w:r w:rsidRPr="001239C3">
        <w:t>ja läbimõõt 7,5 cm.</w:t>
      </w:r>
    </w:p>
    <w:p w14:paraId="7A5D57F4" w14:textId="16E24A8D" w:rsidR="000A7148" w:rsidRPr="001239C3" w:rsidRDefault="000A7148" w:rsidP="000A7148">
      <w:r w:rsidRPr="001239C3">
        <w:t>Kõn</w:t>
      </w:r>
      <w:r w:rsidR="00131C07" w:rsidRPr="001239C3">
        <w:t>nime üle tänava ja jõuame</w:t>
      </w:r>
      <w:r w:rsidR="001C7461" w:rsidRPr="001239C3">
        <w:t xml:space="preserve"> vitri</w:t>
      </w:r>
      <w:r w:rsidR="00131C07" w:rsidRPr="001239C3">
        <w:t>i</w:t>
      </w:r>
      <w:r w:rsidR="001C7461" w:rsidRPr="001239C3">
        <w:t>n</w:t>
      </w:r>
      <w:r w:rsidR="00131C07" w:rsidRPr="001239C3">
        <w:t>ini</w:t>
      </w:r>
      <w:r w:rsidR="001C7461" w:rsidRPr="001239C3">
        <w:t>, mille</w:t>
      </w:r>
      <w:r w:rsidRPr="001239C3">
        <w:t xml:space="preserve"> paremal küljel tahvlil </w:t>
      </w:r>
      <w:r w:rsidR="00F92C11" w:rsidRPr="001239C3">
        <w:t xml:space="preserve">on </w:t>
      </w:r>
      <w:r w:rsidRPr="001239C3">
        <w:t xml:space="preserve">tekst: </w:t>
      </w:r>
    </w:p>
    <w:p w14:paraId="2716A628" w14:textId="77777777" w:rsidR="000A7148" w:rsidRPr="001239C3" w:rsidRDefault="000A7148" w:rsidP="000A7148">
      <w:pPr>
        <w:rPr>
          <w:b/>
          <w:bCs/>
        </w:rPr>
      </w:pPr>
      <w:r w:rsidRPr="001239C3">
        <w:rPr>
          <w:b/>
          <w:bCs/>
        </w:rPr>
        <w:t>Öine kord ja korralagedus Nõukogude Eestis</w:t>
      </w:r>
    </w:p>
    <w:p w14:paraId="2AF125C6" w14:textId="77777777" w:rsidR="000A7148" w:rsidRPr="001239C3" w:rsidRDefault="000A7148" w:rsidP="000A7148">
      <w:pPr>
        <w:rPr>
          <w:b/>
          <w:bCs/>
        </w:rPr>
      </w:pPr>
      <w:r w:rsidRPr="001239C3">
        <w:rPr>
          <w:b/>
          <w:bCs/>
        </w:rPr>
        <w:t>MIILITS</w:t>
      </w:r>
    </w:p>
    <w:p w14:paraId="0042DD39" w14:textId="77777777" w:rsidR="000A7148" w:rsidRPr="001239C3" w:rsidRDefault="000A7148" w:rsidP="000A7148">
      <w:r w:rsidRPr="001239C3">
        <w:t xml:space="preserve">Nõukogude okupatsiooni alguses, 1940. aastal likvideeriti Eesti politsei. Öise ja päevase korra eest hakkas vastutama miilits. Nõukogude Liidu propaganda järgi pidas sõbralik miilits öist valvet ja hoidis korda, kuni ülejäänud linn magas, valmistudes järgmiseks päevaks. Öised vargused, kaklused, joomingud, joodikute transportimine kainestusmajja ja muud korrarikkumised – kõige sellega rindapistmine kuulus miilitsa töökohustuste hulka. Paberi peal tundus kõik hea ja ilus, aga tegelik elu oli sageli teistsugune. Ikka oli kuulda, et miilits kasutas liigset vägivalda, nõudis altkäemaksu või kuritarvitas oma võimu mõnel muul moel. </w:t>
      </w:r>
    </w:p>
    <w:p w14:paraId="202D8157" w14:textId="3A3648BD" w:rsidR="000A7148" w:rsidRPr="001239C3" w:rsidRDefault="000A7148" w:rsidP="000A7148">
      <w:r w:rsidRPr="001239C3">
        <w:t xml:space="preserve">1985. aasta joomarluse vastu võitlemise seadlusest tingitult sagenes alkoholi tarvitanud inimeste karistamine, mis tähendas, et kainestusmaja klientide arv tõusis järsult. Ka öist tööd oli miilitsal tunduvalt enam. </w:t>
      </w:r>
    </w:p>
    <w:p w14:paraId="6FDB405F" w14:textId="28558A8F" w:rsidR="000A7148" w:rsidRPr="001239C3" w:rsidRDefault="000A7148" w:rsidP="000A7148">
      <w:r w:rsidRPr="001239C3">
        <w:t>Öö kainestusmajas maksis 1980. aastatel 25 rubla, lisaks umbes 50-rublane trahv avalikus kohas joobnuna viibimise eest, mille miilits pistis vahel altkäemaksuna oma taskusse. Seega kainerisse sattumine võis kokkuvõttes muutuda päris kalliks, eriti kui tuua võrdluseks, et Viru hotelli kaheinimesetuba maksis 6 rubla ööpäev.</w:t>
      </w:r>
    </w:p>
    <w:p w14:paraId="53ECB24D" w14:textId="327C4B6F" w:rsidR="000F65EC" w:rsidRPr="001239C3" w:rsidRDefault="000A7148" w:rsidP="000F65EC">
      <w:r w:rsidRPr="001239C3">
        <w:t xml:space="preserve">Vitriinis </w:t>
      </w:r>
      <w:r w:rsidR="00131C07" w:rsidRPr="001239C3">
        <w:t>on miilitsa varustus:</w:t>
      </w:r>
      <w:r w:rsidR="00AF4B17" w:rsidRPr="001239C3">
        <w:t xml:space="preserve"> </w:t>
      </w:r>
      <w:r w:rsidR="00131C07" w:rsidRPr="001239C3">
        <w:t xml:space="preserve">vormiriietus, sau ja kumminui. </w:t>
      </w:r>
      <w:r w:rsidR="000F65EC" w:rsidRPr="001239C3">
        <w:t>Nõukogude miilitsa vormiriietu</w:t>
      </w:r>
      <w:r w:rsidR="00692A62" w:rsidRPr="001239C3">
        <w:t xml:space="preserve">s (kuub, püksid, särk, lips, rihm </w:t>
      </w:r>
      <w:r w:rsidR="003E4BE8" w:rsidRPr="001239C3">
        <w:t xml:space="preserve">ja </w:t>
      </w:r>
      <w:r w:rsidR="00692A62" w:rsidRPr="001239C3">
        <w:t>säärsaapad) o</w:t>
      </w:r>
      <w:r w:rsidR="000F65EC" w:rsidRPr="001239C3">
        <w:t xml:space="preserve">n riidepuul vitriini vasakul poolel. </w:t>
      </w:r>
      <w:r w:rsidR="00F92C11" w:rsidRPr="001239C3">
        <w:t>Miilitsa k</w:t>
      </w:r>
      <w:r w:rsidR="000F65EC" w:rsidRPr="001239C3">
        <w:t>uub ja püksid on valmistatud tu</w:t>
      </w:r>
      <w:r w:rsidR="00692A62" w:rsidRPr="001239C3">
        <w:t>mehallist villasest riidest. Kuu</w:t>
      </w:r>
      <w:r w:rsidR="00736935" w:rsidRPr="001239C3">
        <w:t xml:space="preserve">b </w:t>
      </w:r>
      <w:r w:rsidR="000F65EC" w:rsidRPr="001239C3">
        <w:t>kinni</w:t>
      </w:r>
      <w:r w:rsidR="00736935" w:rsidRPr="001239C3">
        <w:t>tub</w:t>
      </w:r>
      <w:r w:rsidR="000F65EC" w:rsidRPr="001239C3">
        <w:t xml:space="preserve"> ees</w:t>
      </w:r>
      <w:r w:rsidR="00736935" w:rsidRPr="001239C3">
        <w:t>t</w:t>
      </w:r>
      <w:r w:rsidR="000F65EC" w:rsidRPr="001239C3">
        <w:t xml:space="preserve"> nelja kuldse nööbiga, mille</w:t>
      </w:r>
      <w:r w:rsidR="0092441F" w:rsidRPr="001239C3">
        <w:t xml:space="preserve"> peal</w:t>
      </w:r>
      <w:r w:rsidR="000F65EC" w:rsidRPr="001239C3">
        <w:t xml:space="preserve"> </w:t>
      </w:r>
      <w:r w:rsidR="00736935" w:rsidRPr="001239C3">
        <w:t xml:space="preserve">on </w:t>
      </w:r>
      <w:r w:rsidR="000F65EC" w:rsidRPr="001239C3">
        <w:t>viisnur</w:t>
      </w:r>
      <w:r w:rsidR="00736935" w:rsidRPr="001239C3">
        <w:t xml:space="preserve">gad. </w:t>
      </w:r>
      <w:r w:rsidR="000F65EC" w:rsidRPr="001239C3">
        <w:t xml:space="preserve">Kuue reväärkrae on punaste lõkmetega. Hõlmadel </w:t>
      </w:r>
      <w:r w:rsidR="00F92C11" w:rsidRPr="001239C3">
        <w:t xml:space="preserve">on </w:t>
      </w:r>
      <w:r w:rsidR="000F65EC" w:rsidRPr="001239C3">
        <w:t xml:space="preserve">sissetehtud klappidega taskud. Püksid on alt veidi kitsenevad, külgedel kitsad </w:t>
      </w:r>
      <w:r w:rsidR="00692A62" w:rsidRPr="001239C3">
        <w:t>punased triibud. Vormikuue</w:t>
      </w:r>
      <w:r w:rsidR="000F65EC" w:rsidRPr="001239C3">
        <w:t xml:space="preserve"> revääride vahelt paistab </w:t>
      </w:r>
      <w:r w:rsidR="003C0ACA" w:rsidRPr="001239C3">
        <w:t>v</w:t>
      </w:r>
      <w:r w:rsidR="000F65EC" w:rsidRPr="001239C3">
        <w:t>alge triiksärk ja kolmnurkse kujuga must lipsusõlm.</w:t>
      </w:r>
    </w:p>
    <w:p w14:paraId="1FB97797" w14:textId="53FE5A12" w:rsidR="007E5679" w:rsidRPr="001239C3" w:rsidRDefault="007E5679" w:rsidP="000F65EC">
      <w:r w:rsidRPr="001239C3">
        <w:t xml:space="preserve">Vasaku püksisääre juures ripub </w:t>
      </w:r>
      <w:r w:rsidR="003C0ACA" w:rsidRPr="001239C3">
        <w:t xml:space="preserve">umbes 45 cm pikkune plastist sau </w:t>
      </w:r>
      <w:r w:rsidRPr="001239C3">
        <w:t>mustad</w:t>
      </w:r>
      <w:r w:rsidR="00AF4B17" w:rsidRPr="001239C3">
        <w:t>e valgete horisontaalsete triipu</w:t>
      </w:r>
      <w:r w:rsidRPr="001239C3">
        <w:t>dega</w:t>
      </w:r>
      <w:r w:rsidR="00692A62" w:rsidRPr="001239C3">
        <w:t>.</w:t>
      </w:r>
    </w:p>
    <w:p w14:paraId="6B666259" w14:textId="22E5FBED" w:rsidR="007E5679" w:rsidRPr="001239C3" w:rsidRDefault="00AF4B17" w:rsidP="000F65EC">
      <w:r w:rsidRPr="001239C3">
        <w:t>Vitriiniseina kesk</w:t>
      </w:r>
      <w:r w:rsidR="007E5679" w:rsidRPr="001239C3">
        <w:t xml:space="preserve">el on horisontaalselt </w:t>
      </w:r>
      <w:r w:rsidRPr="001239C3">
        <w:t xml:space="preserve">asetatud </w:t>
      </w:r>
      <w:r w:rsidR="007E5679" w:rsidRPr="001239C3">
        <w:t>rihm. Helepruun kitsas tekstiilist vöö on eest pandlaga kinnitatud, panna</w:t>
      </w:r>
      <w:r w:rsidRPr="001239C3">
        <w:t>l</w:t>
      </w:r>
      <w:r w:rsidR="007E5679" w:rsidRPr="001239C3">
        <w:t xml:space="preserve"> on kollasest metallist, selle keskel </w:t>
      </w:r>
      <w:r w:rsidR="00D7036A" w:rsidRPr="001239C3">
        <w:t xml:space="preserve">on </w:t>
      </w:r>
      <w:r w:rsidR="007E5679" w:rsidRPr="001239C3">
        <w:t>viisnurga kujutis.</w:t>
      </w:r>
    </w:p>
    <w:p w14:paraId="48799648" w14:textId="77777777" w:rsidR="001B0A5E" w:rsidRPr="001239C3" w:rsidRDefault="000A7148" w:rsidP="000F65EC">
      <w:r w:rsidRPr="001239C3">
        <w:t xml:space="preserve">All paremal </w:t>
      </w:r>
      <w:r w:rsidR="001B0A5E" w:rsidRPr="001239C3">
        <w:t>nurga</w:t>
      </w:r>
      <w:r w:rsidR="007E5679" w:rsidRPr="001239C3">
        <w:t>s</w:t>
      </w:r>
      <w:r w:rsidR="001B0A5E" w:rsidRPr="001239C3">
        <w:t xml:space="preserve"> </w:t>
      </w:r>
      <w:r w:rsidR="007E5679" w:rsidRPr="001239C3">
        <w:t>on vitriinipõhjal mustad säärsaapad</w:t>
      </w:r>
      <w:r w:rsidR="001B0A5E" w:rsidRPr="001239C3">
        <w:t>, kulunud ninad vaataja poole. S</w:t>
      </w:r>
      <w:r w:rsidR="007E5679" w:rsidRPr="001239C3">
        <w:t>aapad on 45 cm kõrguste säärtega</w:t>
      </w:r>
      <w:r w:rsidR="001B0A5E" w:rsidRPr="001239C3">
        <w:t>.</w:t>
      </w:r>
    </w:p>
    <w:p w14:paraId="74B16284" w14:textId="0464D958" w:rsidR="000A7148" w:rsidRPr="001239C3" w:rsidRDefault="001B0A5E" w:rsidP="000F65EC">
      <w:r w:rsidRPr="001239C3">
        <w:t>V</w:t>
      </w:r>
      <w:r w:rsidR="000A7148" w:rsidRPr="001239C3">
        <w:t xml:space="preserve">itriini </w:t>
      </w:r>
      <w:r w:rsidR="003C0ACA" w:rsidRPr="001239C3">
        <w:t xml:space="preserve">all </w:t>
      </w:r>
      <w:r w:rsidRPr="001239C3">
        <w:t xml:space="preserve">paremas </w:t>
      </w:r>
      <w:r w:rsidR="003C0ACA" w:rsidRPr="001239C3">
        <w:t>n</w:t>
      </w:r>
      <w:r w:rsidRPr="001239C3">
        <w:t>urga</w:t>
      </w:r>
      <w:r w:rsidR="00736935" w:rsidRPr="001239C3">
        <w:t>s ripub seinal</w:t>
      </w:r>
      <w:r w:rsidRPr="001239C3">
        <w:t xml:space="preserve"> vert</w:t>
      </w:r>
      <w:r w:rsidR="00AF4B17" w:rsidRPr="001239C3">
        <w:t xml:space="preserve">ikaalses asendis </w:t>
      </w:r>
      <w:r w:rsidRPr="001239C3">
        <w:t>65 cm pikku</w:t>
      </w:r>
      <w:r w:rsidR="003C0ACA" w:rsidRPr="001239C3">
        <w:t xml:space="preserve">ne jäme kumminui, mis </w:t>
      </w:r>
      <w:r w:rsidR="000D4A83">
        <w:t xml:space="preserve">on </w:t>
      </w:r>
      <w:r w:rsidR="003C0ACA" w:rsidRPr="001239C3">
        <w:t>mu</w:t>
      </w:r>
      <w:r w:rsidRPr="001239C3">
        <w:t>sta värvi</w:t>
      </w:r>
      <w:r w:rsidR="003C0ACA" w:rsidRPr="001239C3">
        <w:t>.</w:t>
      </w:r>
      <w:r w:rsidRPr="001239C3">
        <w:t xml:space="preserve"> Nuia käepidemel</w:t>
      </w:r>
      <w:r w:rsidR="00F92C11" w:rsidRPr="001239C3">
        <w:t>e</w:t>
      </w:r>
      <w:r w:rsidRPr="001239C3">
        <w:t xml:space="preserve"> on pressitud ruudustiku muster.</w:t>
      </w:r>
    </w:p>
    <w:p w14:paraId="1AFC7C1A" w14:textId="3903C74B" w:rsidR="001B0A5E" w:rsidRPr="001239C3" w:rsidRDefault="000A7148" w:rsidP="000A7148">
      <w:r w:rsidRPr="001239C3">
        <w:t xml:space="preserve">Vitriini kõrval </w:t>
      </w:r>
      <w:r w:rsidR="007E4262" w:rsidRPr="001239C3">
        <w:t xml:space="preserve">oleval </w:t>
      </w:r>
      <w:r w:rsidRPr="001239C3">
        <w:t>sein</w:t>
      </w:r>
      <w:r w:rsidR="007E4262" w:rsidRPr="001239C3">
        <w:t>al</w:t>
      </w:r>
      <w:r w:rsidRPr="001239C3">
        <w:t xml:space="preserve"> </w:t>
      </w:r>
      <w:r w:rsidR="007E4262" w:rsidRPr="001239C3">
        <w:t xml:space="preserve">on </w:t>
      </w:r>
      <w:r w:rsidR="007B5387" w:rsidRPr="001239C3">
        <w:t>ül</w:t>
      </w:r>
      <w:r w:rsidR="003C0ACA" w:rsidRPr="001239C3">
        <w:t>a</w:t>
      </w:r>
      <w:r w:rsidR="007B5387" w:rsidRPr="001239C3">
        <w:t xml:space="preserve">l paremal </w:t>
      </w:r>
      <w:r w:rsidR="001B0A5E" w:rsidRPr="001239C3">
        <w:t xml:space="preserve">kõrvuti kaks </w:t>
      </w:r>
      <w:r w:rsidR="003C0ACA" w:rsidRPr="001239C3">
        <w:t xml:space="preserve">plakatit, mis on </w:t>
      </w:r>
      <w:r w:rsidR="001B0A5E" w:rsidRPr="001239C3">
        <w:t>püstise ristküliku kuju</w:t>
      </w:r>
      <w:r w:rsidR="003C0ACA" w:rsidRPr="001239C3">
        <w:t xml:space="preserve">ga ja suurusega </w:t>
      </w:r>
      <w:r w:rsidR="001B0A5E" w:rsidRPr="001239C3">
        <w:t xml:space="preserve">20 </w:t>
      </w:r>
      <w:r w:rsidR="00F92C11" w:rsidRPr="001239C3">
        <w:t>×</w:t>
      </w:r>
      <w:r w:rsidR="001B0A5E" w:rsidRPr="001239C3">
        <w:t xml:space="preserve"> 40 cm. Parempoolsel </w:t>
      </w:r>
      <w:r w:rsidR="00F92C11" w:rsidRPr="001239C3">
        <w:t xml:space="preserve">plakatil </w:t>
      </w:r>
      <w:r w:rsidR="001B0A5E" w:rsidRPr="001239C3">
        <w:t xml:space="preserve">on valgel taustal sinise kontuurina joonistatud pokaal ja käelaba. Kogukas madala jalaga pokaal on vasakul, paremal on käelaba, </w:t>
      </w:r>
      <w:r w:rsidR="00F92C11" w:rsidRPr="001239C3">
        <w:t xml:space="preserve">peopesa vaataja poole, </w:t>
      </w:r>
      <w:r w:rsidR="001B0A5E" w:rsidRPr="001239C3">
        <w:t>sõrmed üle</w:t>
      </w:r>
      <w:r w:rsidR="00AE3252" w:rsidRPr="001239C3">
        <w:t>s sirutatud</w:t>
      </w:r>
      <w:r w:rsidR="001B0A5E" w:rsidRPr="001239C3">
        <w:t>. Vasakpoolsel plakatil on valgel taustal sinine tekst:</w:t>
      </w:r>
    </w:p>
    <w:p w14:paraId="065F3792" w14:textId="0B418CED" w:rsidR="001B0A5E" w:rsidRPr="001239C3" w:rsidRDefault="001B0A5E" w:rsidP="000A7148">
      <w:r w:rsidRPr="001239C3">
        <w:lastRenderedPageBreak/>
        <w:t>Karske eluviis on ainuvõimalik tee võidule joomarluse ja alkoholismi üle.</w:t>
      </w:r>
    </w:p>
    <w:p w14:paraId="0FB41976" w14:textId="7F426AF9" w:rsidR="001B0A5E" w:rsidRPr="001239C3" w:rsidRDefault="00AF4B17" w:rsidP="000A7148">
      <w:r w:rsidRPr="001239C3">
        <w:t>Kar</w:t>
      </w:r>
      <w:r w:rsidR="001B0A5E" w:rsidRPr="001239C3">
        <w:t>skus on palju</w:t>
      </w:r>
      <w:r w:rsidRPr="001239C3">
        <w:t>de hüvede allikas, mis avab või</w:t>
      </w:r>
      <w:r w:rsidR="001B0A5E" w:rsidRPr="001239C3">
        <w:t>m</w:t>
      </w:r>
      <w:r w:rsidRPr="001239C3">
        <w:t>a</w:t>
      </w:r>
      <w:r w:rsidR="001B0A5E" w:rsidRPr="001239C3">
        <w:t>lused isiksuse kõigi võimete avaldumiseks.</w:t>
      </w:r>
    </w:p>
    <w:p w14:paraId="320ECBFE" w14:textId="77777777" w:rsidR="00AF4B17" w:rsidRPr="001239C3" w:rsidRDefault="001B0A5E" w:rsidP="000A7148">
      <w:r w:rsidRPr="001239C3">
        <w:t xml:space="preserve">Mitte grammigi alkoholi – see olgu sotsialistliku ühiskonna iga liikme deviis! </w:t>
      </w:r>
    </w:p>
    <w:p w14:paraId="0C492C51" w14:textId="46FB1EB7" w:rsidR="000A7148" w:rsidRPr="001239C3" w:rsidRDefault="001B0A5E" w:rsidP="000A7148">
      <w:r w:rsidRPr="001239C3">
        <w:t xml:space="preserve">Plakatite </w:t>
      </w:r>
      <w:r w:rsidR="007B5387" w:rsidRPr="001239C3">
        <w:t>all</w:t>
      </w:r>
      <w:r w:rsidRPr="001239C3">
        <w:t xml:space="preserve"> seinal </w:t>
      </w:r>
      <w:r w:rsidR="00AE3252" w:rsidRPr="001239C3">
        <w:t xml:space="preserve">on </w:t>
      </w:r>
      <w:r w:rsidR="007B5387" w:rsidRPr="001239C3">
        <w:t>punane</w:t>
      </w:r>
      <w:r w:rsidR="000B04A3" w:rsidRPr="001239C3">
        <w:t xml:space="preserve"> </w:t>
      </w:r>
      <w:r w:rsidR="007B5387" w:rsidRPr="001239C3">
        <w:t>tekst</w:t>
      </w:r>
      <w:r w:rsidRPr="001239C3">
        <w:t>:</w:t>
      </w:r>
    </w:p>
    <w:p w14:paraId="4ED3B4B1" w14:textId="3181CB25" w:rsidR="00B67B24" w:rsidRPr="001239C3" w:rsidRDefault="00B67B24" w:rsidP="00B67B24">
      <w:r w:rsidRPr="001239C3">
        <w:t>Ööaega puudutavad piirangud Nõukogude Eestis</w:t>
      </w:r>
    </w:p>
    <w:p w14:paraId="2AC7BDC6" w14:textId="77777777" w:rsidR="00B67B24" w:rsidRPr="001239C3" w:rsidRDefault="00B67B24" w:rsidP="00B67B24">
      <w:r w:rsidRPr="001239C3">
        <w:t>Viina müük enne kella 10 hommikul keelati. 1959</w:t>
      </w:r>
    </w:p>
    <w:p w14:paraId="4BC815BE" w14:textId="77777777" w:rsidR="00B67B24" w:rsidRPr="001239C3" w:rsidRDefault="00B67B24" w:rsidP="00B67B24">
      <w:r w:rsidRPr="001239C3">
        <w:t>Kõigi 30 protsendiliste ja kangemate alkohoolsete jookide müük jaekaubanduses keelati enne kella 11 hommikul ja pärast kella 19 õhtul. 1972.</w:t>
      </w:r>
    </w:p>
    <w:p w14:paraId="55F6F86F" w14:textId="77777777" w:rsidR="00B67B24" w:rsidRPr="001239C3" w:rsidRDefault="00B67B24" w:rsidP="00B67B24">
      <w:r w:rsidRPr="001239C3">
        <w:t>Riiklikul tasemel võeti vastu mitmeid seadusi ja määrusi, millega kehtestati rangeid müügipiiranguid ja tõhustati karskuspropagandat. Samuti laiendati narkoloogiliste raviasutuste võrku. Alkoholismi leviku tõkestamiseks loodi spetsiaalsed institutsioonid – joomarlusega võitlemise komisjonid.</w:t>
      </w:r>
    </w:p>
    <w:p w14:paraId="7EA58F11" w14:textId="77777777" w:rsidR="00B67B24" w:rsidRPr="001239C3" w:rsidRDefault="00B67B24" w:rsidP="00B67B24">
      <w:r w:rsidRPr="001239C3">
        <w:t>Keelati 30-protsendiliste ja kangemate alkohoolsete jookide müük püha- ja pidupäevadel ning laupäeviti võis neid müüa kell 11–14. 1973</w:t>
      </w:r>
    </w:p>
    <w:p w14:paraId="306E69BA" w14:textId="77777777" w:rsidR="00B67B24" w:rsidRPr="001239C3" w:rsidRDefault="00B67B24" w:rsidP="00B67B24">
      <w:r w:rsidRPr="001239C3">
        <w:t>Alkoholi müük keelati spordivõistlustel, laulupidudel ja muudel massiüritustel. 1976</w:t>
      </w:r>
    </w:p>
    <w:p w14:paraId="1366A185" w14:textId="7AC78917" w:rsidR="00AF64C4" w:rsidRPr="001239C3" w:rsidRDefault="00B67B24" w:rsidP="00B67B24">
      <w:r w:rsidRPr="001239C3">
        <w:t>Alkoholi müük keelati alla 21-aastastele isikutele. Senine vanusepiir oli 18 eluaastat. Jaekaubandusettevõtetes lubati alkohoolseid jooke müüa tööpäeviti kell 14–21, puhke- ja pidupäevadel kell 11–17. Alkoholimüügiloaga toitlustusettevõtted võisid alkoholi müüa tööpäevadel alates 14st ning puhke- ja pidupäevadel 11st kuni ettevõtte sulgemiseni. Parteiorganisatsioonidele tehti ülesandeks pärida rangemalt aru juhtivtöötajatelt, kes kuritarvitasid alkoholi. Alkohoolseid jooke ei lubatud juua sanatooriumides, turismibaasides, turismimatkadel, töötajate kollektiivsetel väljasõitudel ega ühistranspordis. Joominguid ja olenguid ei lubatud kujutada näidendites, filmides, televisioonis, raadios ega kunstis.</w:t>
      </w:r>
    </w:p>
    <w:p w14:paraId="53E330BD" w14:textId="08FF43F7" w:rsidR="007B5387" w:rsidRPr="001239C3" w:rsidRDefault="007B5387" w:rsidP="00B67B24">
      <w:r w:rsidRPr="001239C3">
        <w:t xml:space="preserve">Teksti </w:t>
      </w:r>
      <w:r w:rsidR="00AF4B17" w:rsidRPr="001239C3">
        <w:t>kõrval vasakul on üksteise all kolm</w:t>
      </w:r>
      <w:r w:rsidRPr="001239C3">
        <w:t xml:space="preserve"> mustvalget </w:t>
      </w:r>
      <w:r w:rsidR="003C0ACA" w:rsidRPr="001239C3">
        <w:t xml:space="preserve">fotot, mis on </w:t>
      </w:r>
      <w:r w:rsidRPr="001239C3">
        <w:t>horisontaalse ristküliku kuju</w:t>
      </w:r>
      <w:r w:rsidR="003C0ACA" w:rsidRPr="001239C3">
        <w:t xml:space="preserve">lised ja suurusega </w:t>
      </w:r>
      <w:r w:rsidR="00AE3252" w:rsidRPr="001239C3">
        <w:t>30 × 50 cm</w:t>
      </w:r>
      <w:r w:rsidR="00426EF3" w:rsidRPr="001239C3">
        <w:t>.</w:t>
      </w:r>
      <w:r w:rsidR="008A29A2" w:rsidRPr="001239C3">
        <w:t xml:space="preserve"> </w:t>
      </w:r>
    </w:p>
    <w:p w14:paraId="6F9ACE9B" w14:textId="7D14B3EF" w:rsidR="00AF4B17" w:rsidRPr="001239C3" w:rsidRDefault="00AF4B17" w:rsidP="00B67B24">
      <w:r w:rsidRPr="001239C3">
        <w:t>Neist keskmisel näeme nelja m</w:t>
      </w:r>
      <w:r w:rsidR="00DD5A69" w:rsidRPr="001239C3">
        <w:t>eest. Foto paremal küljel paista</w:t>
      </w:r>
      <w:r w:rsidRPr="001239C3">
        <w:t>b mikrobussi tag</w:t>
      </w:r>
      <w:r w:rsidR="003C0ACA" w:rsidRPr="001239C3">
        <w:t>umine ots ja avatud uks, mille</w:t>
      </w:r>
      <w:r w:rsidRPr="001239C3">
        <w:t xml:space="preserve"> ülaosas </w:t>
      </w:r>
      <w:r w:rsidR="00DD5A69" w:rsidRPr="001239C3">
        <w:t xml:space="preserve">on </w:t>
      </w:r>
      <w:r w:rsidRPr="001239C3">
        <w:t>punase risti märk – võrdsete harudega r</w:t>
      </w:r>
      <w:r w:rsidR="00DD5A69" w:rsidRPr="001239C3">
        <w:t>ist. Väljapoole avatud ukse</w:t>
      </w:r>
      <w:r w:rsidRPr="001239C3">
        <w:t xml:space="preserve"> tagant paistab kaks meest. Seljaga </w:t>
      </w:r>
      <w:r w:rsidR="00DD5A69" w:rsidRPr="001239C3">
        <w:t xml:space="preserve">vaataja poole </w:t>
      </w:r>
      <w:r w:rsidRPr="001239C3">
        <w:t xml:space="preserve">jääb pikas tumedas vormiriietuses ja karvamütsis mees, kes toetab noort meest. Noormehest paistab ukse tagant </w:t>
      </w:r>
      <w:r w:rsidR="00D7036A" w:rsidRPr="001239C3">
        <w:t>külgvaate</w:t>
      </w:r>
      <w:r w:rsidRPr="001239C3">
        <w:t>s lokkidega pea</w:t>
      </w:r>
      <w:r w:rsidR="00DD5A69" w:rsidRPr="001239C3">
        <w:t xml:space="preserve"> ja uks</w:t>
      </w:r>
      <w:r w:rsidRPr="001239C3">
        <w:t xml:space="preserve">e alt teksapükstes </w:t>
      </w:r>
      <w:r w:rsidR="003C0ACA" w:rsidRPr="001239C3">
        <w:t xml:space="preserve">ning </w:t>
      </w:r>
      <w:r w:rsidRPr="001239C3">
        <w:t xml:space="preserve">heledate jalanõudega jalad. </w:t>
      </w:r>
      <w:r w:rsidR="003C0ACA" w:rsidRPr="001239C3">
        <w:t>V</w:t>
      </w:r>
      <w:r w:rsidRPr="001239C3">
        <w:t>eidi kaugemal, foto vasakul küljel kõn</w:t>
      </w:r>
      <w:r w:rsidR="00D7036A" w:rsidRPr="001239C3">
        <w:t>nib nende poole kaks meest</w:t>
      </w:r>
      <w:r w:rsidRPr="001239C3">
        <w:t xml:space="preserve">: </w:t>
      </w:r>
      <w:r w:rsidR="00D7036A" w:rsidRPr="001239C3">
        <w:t>esimene</w:t>
      </w:r>
      <w:r w:rsidR="003C0ACA" w:rsidRPr="001239C3">
        <w:t xml:space="preserve"> on</w:t>
      </w:r>
      <w:r w:rsidR="00D7036A" w:rsidRPr="001239C3">
        <w:t xml:space="preserve"> </w:t>
      </w:r>
      <w:r w:rsidRPr="001239C3">
        <w:t xml:space="preserve">vormiriietuses </w:t>
      </w:r>
      <w:r w:rsidR="003C0ACA" w:rsidRPr="001239C3">
        <w:t>ja</w:t>
      </w:r>
      <w:r w:rsidRPr="001239C3">
        <w:t xml:space="preserve"> hoiab püsti lühik</w:t>
      </w:r>
      <w:r w:rsidR="00DD5A69" w:rsidRPr="001239C3">
        <w:t>e</w:t>
      </w:r>
      <w:r w:rsidRPr="001239C3">
        <w:t xml:space="preserve">ste sassis juustega vuntsidega meest. Vuntsidega mehe jope hõlmad on lahti, sall ripneb lohakalt kaelas, teksapükste põlved on lontis. </w:t>
      </w:r>
      <w:r w:rsidR="00D03FF0" w:rsidRPr="001239C3">
        <w:t xml:space="preserve">Tema </w:t>
      </w:r>
      <w:r w:rsidR="00DD5A69" w:rsidRPr="001239C3">
        <w:t>keha on ettepoole kaldus.</w:t>
      </w:r>
    </w:p>
    <w:sectPr w:rsidR="00AF4B17" w:rsidRPr="00123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24"/>
    <w:rsid w:val="00056F20"/>
    <w:rsid w:val="00097F94"/>
    <w:rsid w:val="000A7148"/>
    <w:rsid w:val="000B04A3"/>
    <w:rsid w:val="000D4A83"/>
    <w:rsid w:val="000F65EC"/>
    <w:rsid w:val="001239C3"/>
    <w:rsid w:val="00131C07"/>
    <w:rsid w:val="001B0A5E"/>
    <w:rsid w:val="001B1D06"/>
    <w:rsid w:val="001C7461"/>
    <w:rsid w:val="00224112"/>
    <w:rsid w:val="003B701B"/>
    <w:rsid w:val="003C0ACA"/>
    <w:rsid w:val="003D4E43"/>
    <w:rsid w:val="003E4BE8"/>
    <w:rsid w:val="00426EF3"/>
    <w:rsid w:val="00485722"/>
    <w:rsid w:val="0049430D"/>
    <w:rsid w:val="005230D6"/>
    <w:rsid w:val="005E5639"/>
    <w:rsid w:val="006308F3"/>
    <w:rsid w:val="006751DC"/>
    <w:rsid w:val="00692A62"/>
    <w:rsid w:val="0069413A"/>
    <w:rsid w:val="00736935"/>
    <w:rsid w:val="007520F3"/>
    <w:rsid w:val="007B5387"/>
    <w:rsid w:val="007D37ED"/>
    <w:rsid w:val="007E4262"/>
    <w:rsid w:val="007E5679"/>
    <w:rsid w:val="007F42D1"/>
    <w:rsid w:val="008A29A2"/>
    <w:rsid w:val="009229E3"/>
    <w:rsid w:val="00922D02"/>
    <w:rsid w:val="0092441F"/>
    <w:rsid w:val="009A54A0"/>
    <w:rsid w:val="00A146A0"/>
    <w:rsid w:val="00A32603"/>
    <w:rsid w:val="00AE3252"/>
    <w:rsid w:val="00AF4B17"/>
    <w:rsid w:val="00AF64C4"/>
    <w:rsid w:val="00B67B24"/>
    <w:rsid w:val="00BE6FAB"/>
    <w:rsid w:val="00D03FF0"/>
    <w:rsid w:val="00D7036A"/>
    <w:rsid w:val="00D96ECB"/>
    <w:rsid w:val="00DD5A69"/>
    <w:rsid w:val="00DE20EA"/>
    <w:rsid w:val="00E3322C"/>
    <w:rsid w:val="00E83748"/>
    <w:rsid w:val="00F57F09"/>
    <w:rsid w:val="00F92C11"/>
    <w:rsid w:val="00FE3E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C315"/>
  <w15:docId w15:val="{A5373525-5FD1-4C22-907A-F4E0CCA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83748"/>
    <w:rPr>
      <w:sz w:val="16"/>
      <w:szCs w:val="16"/>
    </w:rPr>
  </w:style>
  <w:style w:type="paragraph" w:styleId="Kommentaaritekst">
    <w:name w:val="annotation text"/>
    <w:basedOn w:val="Normaallaad"/>
    <w:link w:val="KommentaaritekstMrk"/>
    <w:uiPriority w:val="99"/>
    <w:unhideWhenUsed/>
    <w:rsid w:val="00E83748"/>
    <w:pPr>
      <w:spacing w:line="240" w:lineRule="auto"/>
    </w:pPr>
    <w:rPr>
      <w:sz w:val="20"/>
      <w:szCs w:val="20"/>
    </w:rPr>
  </w:style>
  <w:style w:type="character" w:customStyle="1" w:styleId="KommentaaritekstMrk">
    <w:name w:val="Kommentaari tekst Märk"/>
    <w:basedOn w:val="Liguvaikefont"/>
    <w:link w:val="Kommentaaritekst"/>
    <w:uiPriority w:val="99"/>
    <w:rsid w:val="00E83748"/>
    <w:rPr>
      <w:sz w:val="20"/>
      <w:szCs w:val="20"/>
    </w:rPr>
  </w:style>
  <w:style w:type="paragraph" w:styleId="Kommentaariteema">
    <w:name w:val="annotation subject"/>
    <w:basedOn w:val="Kommentaaritekst"/>
    <w:next w:val="Kommentaaritekst"/>
    <w:link w:val="KommentaariteemaMrk"/>
    <w:uiPriority w:val="99"/>
    <w:semiHidden/>
    <w:unhideWhenUsed/>
    <w:rsid w:val="00E83748"/>
    <w:rPr>
      <w:b/>
      <w:bCs/>
    </w:rPr>
  </w:style>
  <w:style w:type="character" w:customStyle="1" w:styleId="KommentaariteemaMrk">
    <w:name w:val="Kommentaari teema Märk"/>
    <w:basedOn w:val="KommentaaritekstMrk"/>
    <w:link w:val="Kommentaariteema"/>
    <w:uiPriority w:val="99"/>
    <w:semiHidden/>
    <w:rsid w:val="00E83748"/>
    <w:rPr>
      <w:b/>
      <w:bCs/>
      <w:sz w:val="20"/>
      <w:szCs w:val="20"/>
    </w:rPr>
  </w:style>
  <w:style w:type="paragraph" w:styleId="Jutumullitekst">
    <w:name w:val="Balloon Text"/>
    <w:basedOn w:val="Normaallaad"/>
    <w:link w:val="JutumullitekstMrk"/>
    <w:uiPriority w:val="99"/>
    <w:semiHidden/>
    <w:unhideWhenUsed/>
    <w:rsid w:val="00692A6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692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1850</Words>
  <Characters>10734</Characters>
  <Application>Microsoft Office Word</Application>
  <DocSecurity>0</DocSecurity>
  <Lines>89</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Eesti Rahva Muuseum</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6</cp:revision>
  <dcterms:created xsi:type="dcterms:W3CDTF">2024-04-11T08:42:00Z</dcterms:created>
  <dcterms:modified xsi:type="dcterms:W3CDTF">2024-04-26T04:58:00Z</dcterms:modified>
</cp:coreProperties>
</file>